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D4" w:rsidRDefault="00225CD4" w:rsidP="00225CD4">
      <w:pPr>
        <w:rPr>
          <w:rFonts w:ascii="Georgia" w:hAnsi="Georgia"/>
          <w:b/>
          <w:bCs/>
          <w:sz w:val="24"/>
          <w:szCs w:val="24"/>
        </w:rPr>
      </w:pPr>
      <w:r>
        <w:rPr>
          <w:rFonts w:ascii="Georgia" w:hAnsi="Georgia"/>
          <w:b/>
          <w:bCs/>
          <w:sz w:val="24"/>
          <w:szCs w:val="24"/>
        </w:rPr>
        <w:t>Kelly A. Way, Ph.D.</w:t>
      </w:r>
    </w:p>
    <w:p w:rsidR="00225CD4" w:rsidRDefault="00225CD4" w:rsidP="00225CD4">
      <w:pPr>
        <w:rPr>
          <w:rFonts w:ascii="Georgia" w:hAnsi="Georgia"/>
          <w:b/>
          <w:bCs/>
          <w:sz w:val="24"/>
          <w:szCs w:val="24"/>
        </w:rPr>
      </w:pPr>
      <w:r>
        <w:rPr>
          <w:rFonts w:ascii="Georgia" w:hAnsi="Georgia"/>
          <w:b/>
          <w:bCs/>
          <w:sz w:val="24"/>
          <w:szCs w:val="24"/>
        </w:rPr>
        <w:t>Associate Professor</w:t>
      </w:r>
    </w:p>
    <w:p w:rsidR="00225CD4" w:rsidRDefault="00225CD4" w:rsidP="00225CD4">
      <w:pPr>
        <w:rPr>
          <w:rFonts w:ascii="Georgia" w:hAnsi="Georgia"/>
          <w:b/>
          <w:bCs/>
          <w:sz w:val="24"/>
          <w:szCs w:val="24"/>
        </w:rPr>
      </w:pPr>
      <w:r>
        <w:rPr>
          <w:rFonts w:ascii="Georgia" w:hAnsi="Georgia"/>
          <w:b/>
          <w:bCs/>
          <w:sz w:val="24"/>
          <w:szCs w:val="24"/>
        </w:rPr>
        <w:t>Human Nutrition and Hospitality Innovation</w:t>
      </w:r>
    </w:p>
    <w:p w:rsidR="00225CD4" w:rsidRDefault="00225CD4" w:rsidP="00225CD4">
      <w:pPr>
        <w:rPr>
          <w:rFonts w:ascii="Georgia" w:hAnsi="Georgia"/>
          <w:b/>
          <w:bCs/>
          <w:sz w:val="24"/>
          <w:szCs w:val="24"/>
        </w:rPr>
      </w:pPr>
    </w:p>
    <w:p w:rsidR="004F51DB" w:rsidRPr="003A45DB" w:rsidRDefault="00225CD4" w:rsidP="00225CD4">
      <w:pPr>
        <w:rPr>
          <w:bCs/>
          <w:sz w:val="24"/>
          <w:szCs w:val="24"/>
          <w:lang w:val="en"/>
        </w:rPr>
      </w:pPr>
      <w:r w:rsidRPr="003A45DB">
        <w:rPr>
          <w:bCs/>
          <w:sz w:val="24"/>
          <w:szCs w:val="24"/>
          <w:lang w:val="en"/>
        </w:rPr>
        <w:t>118 HOEC Building</w:t>
      </w:r>
    </w:p>
    <w:p w:rsidR="004F51DB" w:rsidRPr="003A45DB" w:rsidRDefault="00225CD4" w:rsidP="00225CD4">
      <w:pPr>
        <w:rPr>
          <w:bCs/>
          <w:sz w:val="24"/>
          <w:szCs w:val="24"/>
          <w:lang w:val="en"/>
        </w:rPr>
      </w:pPr>
      <w:r w:rsidRPr="003A45DB">
        <w:rPr>
          <w:bCs/>
          <w:sz w:val="24"/>
          <w:szCs w:val="24"/>
          <w:lang w:val="en"/>
        </w:rPr>
        <w:t>University of Arkansas</w:t>
      </w:r>
    </w:p>
    <w:p w:rsidR="004F51DB" w:rsidRPr="003A45DB" w:rsidRDefault="00225CD4" w:rsidP="00225CD4">
      <w:pPr>
        <w:rPr>
          <w:bCs/>
          <w:sz w:val="24"/>
          <w:szCs w:val="24"/>
          <w:lang w:val="en"/>
        </w:rPr>
      </w:pPr>
      <w:r w:rsidRPr="003A45DB">
        <w:rPr>
          <w:bCs/>
          <w:sz w:val="24"/>
          <w:szCs w:val="24"/>
          <w:lang w:val="en"/>
        </w:rPr>
        <w:t xml:space="preserve">Fayetteville, AR 72701 </w:t>
      </w:r>
    </w:p>
    <w:p w:rsidR="004F51DB" w:rsidRPr="003A45DB" w:rsidRDefault="00225CD4" w:rsidP="00225CD4">
      <w:pPr>
        <w:rPr>
          <w:bCs/>
          <w:sz w:val="24"/>
          <w:szCs w:val="24"/>
          <w:lang w:val="en"/>
        </w:rPr>
      </w:pPr>
      <w:r w:rsidRPr="003A45DB">
        <w:rPr>
          <w:bCs/>
          <w:sz w:val="24"/>
          <w:szCs w:val="24"/>
          <w:lang w:val="en"/>
        </w:rPr>
        <w:t>Phone: (479) 575-4685</w:t>
      </w:r>
    </w:p>
    <w:p w:rsidR="004F51DB" w:rsidRPr="003A45DB" w:rsidRDefault="004F51DB" w:rsidP="00225CD4">
      <w:pPr>
        <w:rPr>
          <w:bCs/>
          <w:sz w:val="24"/>
          <w:szCs w:val="24"/>
          <w:lang w:val="en"/>
        </w:rPr>
      </w:pPr>
      <w:r w:rsidRPr="003A45DB">
        <w:rPr>
          <w:bCs/>
          <w:sz w:val="24"/>
          <w:szCs w:val="24"/>
          <w:lang w:val="en"/>
        </w:rPr>
        <w:t>Fax: (479) 575-7171</w:t>
      </w:r>
    </w:p>
    <w:p w:rsidR="00225CD4" w:rsidRPr="003A45DB" w:rsidRDefault="003A45DB" w:rsidP="00225CD4">
      <w:pPr>
        <w:rPr>
          <w:bCs/>
          <w:sz w:val="24"/>
          <w:szCs w:val="24"/>
          <w:u w:val="single"/>
          <w:lang w:val="en"/>
        </w:rPr>
      </w:pPr>
      <w:hyperlink r:id="rId5" w:history="1">
        <w:r w:rsidR="00225CD4" w:rsidRPr="003A45DB">
          <w:rPr>
            <w:rStyle w:val="Hyperlink"/>
            <w:bCs/>
            <w:color w:val="auto"/>
            <w:sz w:val="24"/>
            <w:szCs w:val="24"/>
            <w:lang w:val="en"/>
          </w:rPr>
          <w:t>kway@uark.edu</w:t>
        </w:r>
      </w:hyperlink>
    </w:p>
    <w:p w:rsidR="00225CD4" w:rsidRDefault="00225CD4" w:rsidP="00225CD4">
      <w:pPr>
        <w:rPr>
          <w:b/>
          <w:bCs/>
          <w:sz w:val="24"/>
          <w:szCs w:val="24"/>
          <w:u w:val="single"/>
          <w:lang w:val="en"/>
        </w:rPr>
      </w:pPr>
    </w:p>
    <w:p w:rsidR="00225CD4" w:rsidRDefault="00225CD4" w:rsidP="00225CD4">
      <w:pPr>
        <w:spacing w:before="100" w:beforeAutospacing="1" w:after="100" w:afterAutospacing="1"/>
        <w:rPr>
          <w:rFonts w:ascii="Times New Roman" w:hAnsi="Times New Roman"/>
          <w:b/>
          <w:bCs/>
          <w:sz w:val="24"/>
          <w:szCs w:val="24"/>
          <w:lang w:val="en"/>
        </w:rPr>
      </w:pPr>
      <w:r>
        <w:rPr>
          <w:rFonts w:ascii="Times New Roman" w:hAnsi="Times New Roman"/>
          <w:b/>
          <w:bCs/>
          <w:sz w:val="24"/>
          <w:szCs w:val="24"/>
          <w:lang w:val="en"/>
        </w:rPr>
        <w:t>Education</w:t>
      </w:r>
    </w:p>
    <w:p w:rsidR="00225CD4" w:rsidRPr="003A45DB" w:rsidRDefault="00225CD4" w:rsidP="00225CD4">
      <w:pPr>
        <w:numPr>
          <w:ilvl w:val="0"/>
          <w:numId w:val="1"/>
        </w:numPr>
        <w:spacing w:before="100" w:beforeAutospacing="1" w:after="100" w:afterAutospacing="1"/>
        <w:rPr>
          <w:rFonts w:ascii="Times New Roman" w:eastAsia="Times New Roman" w:hAnsi="Times New Roman"/>
          <w:bCs/>
          <w:sz w:val="24"/>
          <w:szCs w:val="24"/>
          <w:lang w:val="en"/>
        </w:rPr>
      </w:pPr>
      <w:r w:rsidRPr="003A45DB">
        <w:rPr>
          <w:rFonts w:ascii="Times New Roman" w:eastAsia="Times New Roman" w:hAnsi="Times New Roman"/>
          <w:bCs/>
          <w:sz w:val="24"/>
          <w:szCs w:val="24"/>
          <w:lang w:val="en"/>
        </w:rPr>
        <w:t>B.S. Hotel and Restaurant Administrat</w:t>
      </w:r>
      <w:r w:rsidR="004F51DB" w:rsidRPr="003A45DB">
        <w:rPr>
          <w:rFonts w:ascii="Times New Roman" w:eastAsia="Times New Roman" w:hAnsi="Times New Roman"/>
          <w:bCs/>
          <w:sz w:val="24"/>
          <w:szCs w:val="24"/>
          <w:lang w:val="en"/>
        </w:rPr>
        <w:t>ion, Oklahoma State University</w:t>
      </w:r>
    </w:p>
    <w:p w:rsidR="00225CD4" w:rsidRPr="003A45DB" w:rsidRDefault="00225CD4" w:rsidP="00225CD4">
      <w:pPr>
        <w:numPr>
          <w:ilvl w:val="0"/>
          <w:numId w:val="1"/>
        </w:numPr>
        <w:spacing w:before="100" w:beforeAutospacing="1" w:after="100" w:afterAutospacing="1"/>
        <w:rPr>
          <w:rFonts w:ascii="Times New Roman" w:eastAsia="Times New Roman" w:hAnsi="Times New Roman"/>
          <w:bCs/>
          <w:sz w:val="24"/>
          <w:szCs w:val="24"/>
          <w:lang w:val="en"/>
        </w:rPr>
      </w:pPr>
      <w:r w:rsidRPr="003A45DB">
        <w:rPr>
          <w:rFonts w:ascii="Times New Roman" w:eastAsia="Times New Roman" w:hAnsi="Times New Roman"/>
          <w:bCs/>
          <w:sz w:val="24"/>
          <w:szCs w:val="24"/>
          <w:lang w:val="en"/>
        </w:rPr>
        <w:t>M.S. Hospitality Administration, Oklahoma State University</w:t>
      </w:r>
    </w:p>
    <w:p w:rsidR="00225CD4" w:rsidRPr="003A45DB" w:rsidRDefault="00225CD4" w:rsidP="00225CD4">
      <w:pPr>
        <w:numPr>
          <w:ilvl w:val="0"/>
          <w:numId w:val="1"/>
        </w:numPr>
        <w:spacing w:before="100" w:beforeAutospacing="1" w:after="100" w:afterAutospacing="1"/>
        <w:rPr>
          <w:rFonts w:ascii="Times New Roman" w:eastAsia="Times New Roman" w:hAnsi="Times New Roman"/>
          <w:bCs/>
          <w:sz w:val="24"/>
          <w:szCs w:val="24"/>
          <w:lang w:val="en"/>
        </w:rPr>
      </w:pPr>
      <w:r w:rsidRPr="003A45DB">
        <w:rPr>
          <w:rFonts w:ascii="Times New Roman" w:eastAsia="Times New Roman" w:hAnsi="Times New Roman"/>
          <w:bCs/>
          <w:sz w:val="24"/>
          <w:szCs w:val="24"/>
          <w:lang w:val="en"/>
        </w:rPr>
        <w:t xml:space="preserve">Ph.D. Human Environmental Sciences, Oklahoma State University </w:t>
      </w:r>
    </w:p>
    <w:p w:rsidR="00225CD4" w:rsidRDefault="00225CD4" w:rsidP="00225CD4">
      <w:pPr>
        <w:spacing w:before="100" w:beforeAutospacing="1" w:after="100" w:afterAutospacing="1"/>
        <w:rPr>
          <w:rFonts w:ascii="Times New Roman" w:hAnsi="Times New Roman"/>
          <w:b/>
          <w:bCs/>
          <w:sz w:val="24"/>
          <w:szCs w:val="24"/>
          <w:lang w:val="en"/>
        </w:rPr>
      </w:pPr>
      <w:r>
        <w:rPr>
          <w:rFonts w:ascii="Times New Roman" w:hAnsi="Times New Roman"/>
          <w:b/>
          <w:bCs/>
          <w:sz w:val="24"/>
          <w:szCs w:val="24"/>
          <w:lang w:val="en"/>
        </w:rPr>
        <w:t>Courses Taught</w:t>
      </w:r>
    </w:p>
    <w:p w:rsidR="00225CD4" w:rsidRPr="003A45DB" w:rsidRDefault="00225CD4" w:rsidP="00225CD4">
      <w:pPr>
        <w:numPr>
          <w:ilvl w:val="0"/>
          <w:numId w:val="2"/>
        </w:numPr>
        <w:spacing w:before="100" w:beforeAutospacing="1" w:after="100" w:afterAutospacing="1"/>
        <w:rPr>
          <w:rFonts w:ascii="Times New Roman" w:eastAsia="Times New Roman" w:hAnsi="Times New Roman"/>
          <w:bCs/>
          <w:sz w:val="24"/>
          <w:szCs w:val="24"/>
          <w:lang w:val="en"/>
        </w:rPr>
      </w:pPr>
      <w:r w:rsidRPr="003A45DB">
        <w:rPr>
          <w:rFonts w:ascii="Times New Roman" w:eastAsia="Times New Roman" w:hAnsi="Times New Roman"/>
          <w:bCs/>
          <w:sz w:val="24"/>
          <w:szCs w:val="24"/>
          <w:lang w:val="en"/>
        </w:rPr>
        <w:t>HOSP 2603 Foodservice Purchasing and Cost Control</w:t>
      </w:r>
    </w:p>
    <w:p w:rsidR="00225CD4" w:rsidRPr="003A45DB" w:rsidRDefault="00225CD4" w:rsidP="00225CD4">
      <w:pPr>
        <w:numPr>
          <w:ilvl w:val="0"/>
          <w:numId w:val="2"/>
        </w:numPr>
        <w:spacing w:before="100" w:beforeAutospacing="1" w:after="100" w:afterAutospacing="1"/>
        <w:rPr>
          <w:rFonts w:ascii="Times New Roman" w:eastAsia="Times New Roman" w:hAnsi="Times New Roman"/>
          <w:bCs/>
          <w:sz w:val="24"/>
          <w:szCs w:val="24"/>
          <w:lang w:val="en"/>
        </w:rPr>
      </w:pPr>
      <w:r w:rsidRPr="003A45DB">
        <w:rPr>
          <w:rFonts w:ascii="Times New Roman" w:eastAsia="Times New Roman" w:hAnsi="Times New Roman"/>
          <w:bCs/>
          <w:sz w:val="24"/>
          <w:szCs w:val="24"/>
          <w:lang w:val="en"/>
        </w:rPr>
        <w:t>HOSP 2633 Introduction to Tourism</w:t>
      </w:r>
    </w:p>
    <w:p w:rsidR="00225CD4" w:rsidRPr="003A45DB" w:rsidRDefault="00225CD4" w:rsidP="00225CD4">
      <w:pPr>
        <w:numPr>
          <w:ilvl w:val="0"/>
          <w:numId w:val="2"/>
        </w:numPr>
        <w:spacing w:before="100" w:beforeAutospacing="1" w:after="100" w:afterAutospacing="1"/>
        <w:rPr>
          <w:rFonts w:ascii="Times New Roman" w:eastAsia="Times New Roman" w:hAnsi="Times New Roman"/>
          <w:bCs/>
          <w:sz w:val="24"/>
          <w:szCs w:val="24"/>
          <w:lang w:val="en"/>
        </w:rPr>
      </w:pPr>
      <w:r w:rsidRPr="003A45DB">
        <w:rPr>
          <w:rFonts w:ascii="Times New Roman" w:eastAsia="Times New Roman" w:hAnsi="Times New Roman"/>
          <w:bCs/>
          <w:sz w:val="24"/>
          <w:szCs w:val="24"/>
          <w:lang w:val="en"/>
        </w:rPr>
        <w:t>HOSP 4653/5653 Global Travel and Tourism</w:t>
      </w:r>
    </w:p>
    <w:p w:rsidR="00225CD4" w:rsidRPr="003A45DB" w:rsidRDefault="00225CD4" w:rsidP="00225CD4">
      <w:pPr>
        <w:numPr>
          <w:ilvl w:val="0"/>
          <w:numId w:val="2"/>
        </w:numPr>
        <w:spacing w:before="100" w:beforeAutospacing="1" w:after="100" w:afterAutospacing="1"/>
        <w:rPr>
          <w:rFonts w:ascii="Times New Roman" w:eastAsia="Times New Roman" w:hAnsi="Times New Roman"/>
          <w:bCs/>
          <w:sz w:val="24"/>
          <w:szCs w:val="24"/>
          <w:lang w:val="en"/>
        </w:rPr>
      </w:pPr>
      <w:r w:rsidRPr="003A45DB">
        <w:rPr>
          <w:rFonts w:ascii="Times New Roman" w:eastAsia="Times New Roman" w:hAnsi="Times New Roman"/>
          <w:bCs/>
          <w:sz w:val="24"/>
          <w:szCs w:val="24"/>
          <w:lang w:val="en"/>
        </w:rPr>
        <w:t>HOSP 4673/5673 Destination Marketing and Branding</w:t>
      </w:r>
    </w:p>
    <w:p w:rsidR="00225CD4" w:rsidRPr="003A45DB" w:rsidRDefault="00225CD4" w:rsidP="00225CD4">
      <w:pPr>
        <w:numPr>
          <w:ilvl w:val="0"/>
          <w:numId w:val="2"/>
        </w:numPr>
        <w:spacing w:before="100" w:beforeAutospacing="1" w:after="100" w:afterAutospacing="1"/>
        <w:rPr>
          <w:rFonts w:ascii="Times New Roman" w:eastAsia="Times New Roman" w:hAnsi="Times New Roman"/>
          <w:bCs/>
          <w:sz w:val="24"/>
          <w:szCs w:val="24"/>
          <w:lang w:val="en"/>
        </w:rPr>
      </w:pPr>
      <w:r w:rsidRPr="003A45DB">
        <w:rPr>
          <w:rFonts w:ascii="Times New Roman" w:eastAsia="Times New Roman" w:hAnsi="Times New Roman"/>
          <w:bCs/>
          <w:sz w:val="24"/>
          <w:szCs w:val="24"/>
          <w:lang w:val="en"/>
        </w:rPr>
        <w:t>HOSP 4693 Hospitality Internship</w:t>
      </w:r>
    </w:p>
    <w:p w:rsidR="00225CD4" w:rsidRPr="003A45DB" w:rsidRDefault="00225CD4" w:rsidP="00225CD4">
      <w:pPr>
        <w:numPr>
          <w:ilvl w:val="0"/>
          <w:numId w:val="2"/>
        </w:numPr>
        <w:spacing w:before="100" w:beforeAutospacing="1" w:after="100" w:afterAutospacing="1"/>
        <w:rPr>
          <w:rFonts w:ascii="Times New Roman" w:eastAsia="Times New Roman" w:hAnsi="Times New Roman"/>
          <w:bCs/>
          <w:sz w:val="24"/>
          <w:szCs w:val="24"/>
          <w:lang w:val="en"/>
        </w:rPr>
      </w:pPr>
      <w:r w:rsidRPr="003A45DB">
        <w:rPr>
          <w:rFonts w:ascii="Times New Roman" w:eastAsia="Times New Roman" w:hAnsi="Times New Roman"/>
          <w:bCs/>
          <w:sz w:val="24"/>
          <w:szCs w:val="24"/>
          <w:lang w:val="en"/>
        </w:rPr>
        <w:t>AFLS 400VH Leadership and Food Policy Series:  Raising a Foodie (Honors)</w:t>
      </w:r>
    </w:p>
    <w:p w:rsidR="00225CD4" w:rsidRDefault="00225CD4" w:rsidP="00225CD4">
      <w:pPr>
        <w:spacing w:before="100" w:beforeAutospacing="1" w:after="100" w:afterAutospacing="1"/>
        <w:rPr>
          <w:rFonts w:ascii="Times New Roman" w:hAnsi="Times New Roman"/>
          <w:b/>
          <w:bCs/>
          <w:sz w:val="24"/>
          <w:szCs w:val="24"/>
          <w:lang w:val="en"/>
        </w:rPr>
      </w:pPr>
      <w:r>
        <w:rPr>
          <w:rFonts w:ascii="Times New Roman" w:hAnsi="Times New Roman"/>
          <w:b/>
          <w:bCs/>
          <w:sz w:val="24"/>
          <w:szCs w:val="24"/>
          <w:lang w:val="en"/>
        </w:rPr>
        <w:t>Research Emphasis</w:t>
      </w:r>
    </w:p>
    <w:p w:rsidR="00225CD4" w:rsidRPr="003A45DB" w:rsidRDefault="00225CD4" w:rsidP="00225CD4">
      <w:pPr>
        <w:rPr>
          <w:rFonts w:ascii="Times New Roman" w:hAnsi="Times New Roman"/>
          <w:bCs/>
          <w:sz w:val="24"/>
          <w:szCs w:val="24"/>
        </w:rPr>
      </w:pPr>
      <w:r w:rsidRPr="003A45DB">
        <w:rPr>
          <w:rFonts w:ascii="Times New Roman" w:hAnsi="Times New Roman"/>
          <w:bCs/>
          <w:sz w:val="24"/>
          <w:szCs w:val="24"/>
        </w:rPr>
        <w:t>Consumer behavior, tourism, festivals, marketing and branding</w:t>
      </w:r>
    </w:p>
    <w:p w:rsidR="00DA6863" w:rsidRDefault="00DA6863"/>
    <w:p w:rsidR="008770E1" w:rsidRDefault="008770E1" w:rsidP="008770E1">
      <w:pPr>
        <w:pStyle w:val="Default"/>
        <w:rPr>
          <w:b/>
          <w:bCs/>
        </w:rPr>
      </w:pPr>
      <w:r>
        <w:rPr>
          <w:b/>
          <w:bCs/>
        </w:rPr>
        <w:t xml:space="preserve">ARTICLES IN REFEREED PUBLICATIONS </w:t>
      </w:r>
    </w:p>
    <w:p w:rsidR="008770E1" w:rsidRDefault="008770E1" w:rsidP="008770E1">
      <w:pPr>
        <w:pStyle w:val="Default"/>
        <w:jc w:val="center"/>
        <w:rPr>
          <w:sz w:val="22"/>
          <w:szCs w:val="22"/>
        </w:rPr>
      </w:pPr>
    </w:p>
    <w:p w:rsidR="008770E1" w:rsidRDefault="008770E1" w:rsidP="008770E1">
      <w:pPr>
        <w:pStyle w:val="ListParagraph"/>
        <w:ind w:left="0"/>
        <w:jc w:val="left"/>
        <w:rPr>
          <w:rFonts w:ascii="Times New Roman" w:hAnsi="Times New Roman"/>
          <w:color w:val="000000"/>
          <w:sz w:val="24"/>
          <w:szCs w:val="24"/>
        </w:rPr>
      </w:pPr>
    </w:p>
    <w:p w:rsidR="008770E1" w:rsidRDefault="008770E1" w:rsidP="008770E1">
      <w:pPr>
        <w:pStyle w:val="ListParagraph"/>
        <w:ind w:left="0"/>
        <w:jc w:val="left"/>
        <w:rPr>
          <w:rFonts w:ascii="Times New Roman" w:hAnsi="Times New Roman"/>
          <w:color w:val="000000"/>
          <w:sz w:val="24"/>
          <w:szCs w:val="24"/>
        </w:rPr>
      </w:pPr>
      <w:r>
        <w:rPr>
          <w:rFonts w:ascii="Times New Roman" w:hAnsi="Times New Roman"/>
          <w:color w:val="000000"/>
          <w:sz w:val="24"/>
          <w:szCs w:val="24"/>
        </w:rPr>
        <w:t xml:space="preserve">Way, K., Harrington, R., &amp; </w:t>
      </w:r>
      <w:proofErr w:type="spellStart"/>
      <w:r>
        <w:rPr>
          <w:rFonts w:ascii="Times New Roman" w:hAnsi="Times New Roman"/>
          <w:color w:val="000000"/>
          <w:sz w:val="24"/>
          <w:szCs w:val="24"/>
        </w:rPr>
        <w:t>Ottenbacher</w:t>
      </w:r>
      <w:proofErr w:type="spellEnd"/>
      <w:r>
        <w:rPr>
          <w:rFonts w:ascii="Times New Roman" w:hAnsi="Times New Roman"/>
          <w:color w:val="000000"/>
          <w:sz w:val="24"/>
          <w:szCs w:val="24"/>
        </w:rPr>
        <w:t xml:space="preserve">, M. (2012). Hospitality Author and University </w:t>
      </w:r>
    </w:p>
    <w:p w:rsidR="008770E1" w:rsidRDefault="008770E1" w:rsidP="00C13C96">
      <w:pPr>
        <w:pStyle w:val="ListParagraph"/>
        <w:ind w:left="360"/>
        <w:jc w:val="left"/>
        <w:rPr>
          <w:rFonts w:ascii="Times New Roman" w:hAnsi="Times New Roman"/>
          <w:color w:val="000000"/>
          <w:sz w:val="24"/>
          <w:szCs w:val="24"/>
        </w:rPr>
      </w:pPr>
      <w:r>
        <w:rPr>
          <w:rFonts w:ascii="Times New Roman" w:hAnsi="Times New Roman"/>
          <w:color w:val="000000"/>
          <w:sz w:val="24"/>
          <w:szCs w:val="24"/>
        </w:rPr>
        <w:t>Productivity in the 21</w:t>
      </w:r>
      <w:r>
        <w:rPr>
          <w:rFonts w:ascii="Times New Roman" w:hAnsi="Times New Roman"/>
          <w:color w:val="000000"/>
          <w:sz w:val="24"/>
          <w:szCs w:val="24"/>
          <w:vertAlign w:val="superscript"/>
        </w:rPr>
        <w:t>st</w:t>
      </w:r>
      <w:r>
        <w:rPr>
          <w:rFonts w:ascii="Times New Roman" w:hAnsi="Times New Roman"/>
          <w:color w:val="000000"/>
          <w:sz w:val="24"/>
          <w:szCs w:val="24"/>
        </w:rPr>
        <w:t xml:space="preserve"> Century. </w:t>
      </w:r>
      <w:r>
        <w:rPr>
          <w:rFonts w:ascii="Times New Roman" w:hAnsi="Times New Roman"/>
          <w:i/>
          <w:iCs/>
          <w:color w:val="000000"/>
          <w:sz w:val="24"/>
          <w:szCs w:val="24"/>
        </w:rPr>
        <w:t xml:space="preserve">Journal of Culinary Science &amp; Technology, 10:3, </w:t>
      </w:r>
      <w:r>
        <w:rPr>
          <w:rFonts w:ascii="Times New Roman" w:hAnsi="Times New Roman"/>
          <w:color w:val="000000"/>
          <w:sz w:val="24"/>
          <w:szCs w:val="24"/>
        </w:rPr>
        <w:t>p. 239-258.</w:t>
      </w:r>
    </w:p>
    <w:p w:rsidR="008770E1" w:rsidRDefault="008770E1" w:rsidP="008770E1">
      <w:pPr>
        <w:pStyle w:val="Default"/>
      </w:pPr>
      <w:r>
        <w:t xml:space="preserve">Way, K. and Robertson, L. (2012). Shopping and Tourism Patterns of Attendees of the Bikes, </w:t>
      </w:r>
    </w:p>
    <w:p w:rsidR="008770E1" w:rsidRDefault="008770E1" w:rsidP="00C13C96">
      <w:pPr>
        <w:pStyle w:val="Default"/>
        <w:ind w:left="810" w:hanging="450"/>
      </w:pPr>
      <w:r>
        <w:t>Blues, and Bar-B-</w:t>
      </w:r>
      <w:proofErr w:type="spellStart"/>
      <w:r>
        <w:t>Que</w:t>
      </w:r>
      <w:proofErr w:type="spellEnd"/>
      <w:r>
        <w:t xml:space="preserve"> Festival. </w:t>
      </w:r>
      <w:r>
        <w:rPr>
          <w:i/>
          <w:iCs/>
        </w:rPr>
        <w:t>Journal of Hospitality Marketing and Management</w:t>
      </w:r>
      <w:r>
        <w:t>.</w:t>
      </w:r>
    </w:p>
    <w:p w:rsidR="008770E1" w:rsidRDefault="008770E1" w:rsidP="00C13C96">
      <w:pPr>
        <w:pStyle w:val="Default"/>
        <w:ind w:firstLine="360"/>
      </w:pPr>
      <w:r>
        <w:t>Available online:  January 31</w:t>
      </w:r>
      <w:r>
        <w:rPr>
          <w:vertAlign w:val="superscript"/>
        </w:rPr>
        <w:t>st</w:t>
      </w:r>
      <w:r>
        <w:t>, 2012.  DOI: 10.1080/19368623.2012.627261</w:t>
      </w:r>
    </w:p>
    <w:p w:rsidR="008770E1" w:rsidRDefault="008770E1" w:rsidP="008770E1">
      <w:pPr>
        <w:pStyle w:val="Default"/>
      </w:pPr>
    </w:p>
    <w:p w:rsidR="008770E1" w:rsidRDefault="008770E1" w:rsidP="008770E1">
      <w:pPr>
        <w:pStyle w:val="Default"/>
      </w:pPr>
      <w:r>
        <w:t xml:space="preserve">Way, K., Harrington, R.J., and </w:t>
      </w:r>
      <w:proofErr w:type="spellStart"/>
      <w:r>
        <w:t>Ottenbacher</w:t>
      </w:r>
      <w:proofErr w:type="spellEnd"/>
      <w:r>
        <w:t xml:space="preserve">, M.C. (2012). Is crowdsourcing useful in </w:t>
      </w:r>
      <w:proofErr w:type="gramStart"/>
      <w:r>
        <w:t>enhancing</w:t>
      </w:r>
      <w:proofErr w:type="gramEnd"/>
      <w:r>
        <w:t xml:space="preserve"> </w:t>
      </w:r>
    </w:p>
    <w:p w:rsidR="008770E1" w:rsidRDefault="008770E1" w:rsidP="00C13C96">
      <w:pPr>
        <w:pStyle w:val="Default"/>
        <w:ind w:left="360"/>
      </w:pPr>
      <w:proofErr w:type="gramStart"/>
      <w:r>
        <w:t>innovation</w:t>
      </w:r>
      <w:proofErr w:type="gramEnd"/>
      <w:r>
        <w:t xml:space="preserve"> and learning outcomes in culinary and hospitality education? </w:t>
      </w:r>
      <w:r>
        <w:rPr>
          <w:i/>
          <w:iCs/>
        </w:rPr>
        <w:t xml:space="preserve">Journal of Culinary Science and Technology, </w:t>
      </w:r>
      <w:r>
        <w:t>9:4, 261-281.</w:t>
      </w:r>
    </w:p>
    <w:p w:rsidR="008770E1" w:rsidRDefault="008770E1" w:rsidP="00C13C96">
      <w:pPr>
        <w:pStyle w:val="Default"/>
        <w:ind w:left="360"/>
      </w:pPr>
    </w:p>
    <w:p w:rsidR="008770E1" w:rsidRDefault="008770E1" w:rsidP="008770E1">
      <w:pPr>
        <w:pStyle w:val="Default"/>
      </w:pPr>
      <w:r>
        <w:t xml:space="preserve">Harrington, R.J., Way, K. and </w:t>
      </w:r>
      <w:proofErr w:type="spellStart"/>
      <w:r>
        <w:t>Ottenbacher</w:t>
      </w:r>
      <w:proofErr w:type="spellEnd"/>
      <w:r>
        <w:t xml:space="preserve">, M.C. (2012). Quick service restaurant attributes: The </w:t>
      </w:r>
    </w:p>
    <w:p w:rsidR="008770E1" w:rsidRDefault="008770E1" w:rsidP="00C13C96">
      <w:pPr>
        <w:pStyle w:val="Default"/>
        <w:ind w:left="360"/>
      </w:pPr>
      <w:proofErr w:type="gramStart"/>
      <w:r>
        <w:t>impact</w:t>
      </w:r>
      <w:proofErr w:type="gramEnd"/>
      <w:r>
        <w:t xml:space="preserve"> on restaurant consumers’ selection decision.</w:t>
      </w:r>
      <w:r>
        <w:rPr>
          <w:i/>
          <w:iCs/>
        </w:rPr>
        <w:t xml:space="preserve"> Journal of Quality Assurance in Hospitality and Tourism, 13:4. </w:t>
      </w:r>
    </w:p>
    <w:p w:rsidR="008770E1" w:rsidRDefault="008770E1" w:rsidP="008770E1">
      <w:pPr>
        <w:pStyle w:val="Default"/>
      </w:pPr>
    </w:p>
    <w:p w:rsidR="008770E1" w:rsidRDefault="008770E1" w:rsidP="008770E1">
      <w:pPr>
        <w:rPr>
          <w:rFonts w:ascii="Times New Roman" w:hAnsi="Times New Roman"/>
          <w:sz w:val="24"/>
          <w:szCs w:val="24"/>
        </w:rPr>
      </w:pPr>
      <w:r>
        <w:rPr>
          <w:rFonts w:ascii="Times New Roman" w:hAnsi="Times New Roman"/>
          <w:sz w:val="24"/>
          <w:szCs w:val="24"/>
        </w:rPr>
        <w:t xml:space="preserve">Chang, L., and Way, K. (2010). Individual employment characteristics of hotel employees that </w:t>
      </w:r>
    </w:p>
    <w:p w:rsidR="008770E1" w:rsidRDefault="008770E1" w:rsidP="00C13C96">
      <w:pPr>
        <w:ind w:left="360"/>
        <w:rPr>
          <w:rFonts w:ascii="Times New Roman" w:hAnsi="Times New Roman"/>
          <w:sz w:val="24"/>
          <w:szCs w:val="24"/>
        </w:rPr>
      </w:pPr>
      <w:proofErr w:type="gramStart"/>
      <w:r>
        <w:rPr>
          <w:rFonts w:ascii="Times New Roman" w:hAnsi="Times New Roman"/>
          <w:sz w:val="24"/>
          <w:szCs w:val="24"/>
        </w:rPr>
        <w:t>play</w:t>
      </w:r>
      <w:proofErr w:type="gramEnd"/>
      <w:r>
        <w:rPr>
          <w:rFonts w:ascii="Times New Roman" w:hAnsi="Times New Roman"/>
          <w:sz w:val="24"/>
          <w:szCs w:val="24"/>
        </w:rPr>
        <w:t xml:space="preserve"> a role in employee satisfaction and work retention. </w:t>
      </w:r>
      <w:r>
        <w:rPr>
          <w:rFonts w:ascii="Times New Roman" w:hAnsi="Times New Roman"/>
          <w:i/>
          <w:iCs/>
          <w:sz w:val="24"/>
          <w:szCs w:val="24"/>
        </w:rPr>
        <w:t>The International Journal of Hospitality Management</w:t>
      </w:r>
      <w:r>
        <w:rPr>
          <w:rFonts w:ascii="Times New Roman" w:hAnsi="Times New Roman"/>
          <w:sz w:val="24"/>
          <w:szCs w:val="24"/>
        </w:rPr>
        <w:t xml:space="preserve">, </w:t>
      </w:r>
      <w:r>
        <w:rPr>
          <w:rFonts w:ascii="Times New Roman" w:hAnsi="Times New Roman"/>
          <w:i/>
          <w:iCs/>
          <w:sz w:val="24"/>
          <w:szCs w:val="24"/>
        </w:rPr>
        <w:t>29</w:t>
      </w:r>
      <w:r>
        <w:rPr>
          <w:rFonts w:ascii="Times New Roman" w:hAnsi="Times New Roman"/>
          <w:sz w:val="24"/>
          <w:szCs w:val="24"/>
        </w:rPr>
        <w:t xml:space="preserve">(3), 344-353. </w:t>
      </w:r>
    </w:p>
    <w:p w:rsidR="008770E1" w:rsidRDefault="008770E1" w:rsidP="008770E1">
      <w:pPr>
        <w:rPr>
          <w:rFonts w:ascii="Times New Roman" w:hAnsi="Times New Roman"/>
          <w:sz w:val="24"/>
          <w:szCs w:val="24"/>
        </w:rPr>
      </w:pPr>
    </w:p>
    <w:p w:rsidR="008770E1" w:rsidRDefault="008770E1" w:rsidP="008770E1">
      <w:pPr>
        <w:rPr>
          <w:rFonts w:ascii="Times New Roman" w:hAnsi="Times New Roman"/>
          <w:sz w:val="24"/>
          <w:szCs w:val="24"/>
        </w:rPr>
      </w:pPr>
      <w:r>
        <w:rPr>
          <w:rFonts w:ascii="Times New Roman" w:hAnsi="Times New Roman"/>
          <w:sz w:val="24"/>
          <w:szCs w:val="24"/>
        </w:rPr>
        <w:t xml:space="preserve">Kim, D.J., Kim, W.G., and Way, K. (2009). Adapting the customer satisfaction index to the </w:t>
      </w:r>
    </w:p>
    <w:p w:rsidR="008770E1" w:rsidRDefault="008770E1" w:rsidP="00C13C96">
      <w:pPr>
        <w:ind w:firstLine="360"/>
        <w:rPr>
          <w:rFonts w:ascii="Times New Roman" w:hAnsi="Times New Roman"/>
          <w:sz w:val="24"/>
          <w:szCs w:val="24"/>
        </w:rPr>
      </w:pPr>
      <w:proofErr w:type="gramStart"/>
      <w:r>
        <w:rPr>
          <w:rFonts w:ascii="Times New Roman" w:hAnsi="Times New Roman"/>
          <w:sz w:val="24"/>
          <w:szCs w:val="24"/>
        </w:rPr>
        <w:t>lodging</w:t>
      </w:r>
      <w:proofErr w:type="gramEnd"/>
      <w:r>
        <w:rPr>
          <w:rFonts w:ascii="Times New Roman" w:hAnsi="Times New Roman"/>
          <w:sz w:val="24"/>
          <w:szCs w:val="24"/>
        </w:rPr>
        <w:t xml:space="preserve"> industry: foreign customers’ evaluations. </w:t>
      </w:r>
      <w:r>
        <w:rPr>
          <w:rFonts w:ascii="Times New Roman" w:hAnsi="Times New Roman"/>
          <w:i/>
          <w:iCs/>
          <w:sz w:val="24"/>
          <w:szCs w:val="24"/>
        </w:rPr>
        <w:t>FIU Review, 27</w:t>
      </w:r>
      <w:r>
        <w:rPr>
          <w:rFonts w:ascii="Times New Roman" w:hAnsi="Times New Roman"/>
          <w:sz w:val="24"/>
          <w:szCs w:val="24"/>
        </w:rPr>
        <w:t>(1), 18-36.</w:t>
      </w:r>
    </w:p>
    <w:p w:rsidR="008770E1" w:rsidRDefault="008770E1" w:rsidP="008770E1">
      <w:pPr>
        <w:autoSpaceDE w:val="0"/>
        <w:autoSpaceDN w:val="0"/>
        <w:rPr>
          <w:rFonts w:ascii="Times New Roman" w:hAnsi="Times New Roman"/>
          <w:b/>
          <w:bCs/>
          <w:color w:val="000000"/>
          <w:sz w:val="24"/>
          <w:szCs w:val="24"/>
        </w:rPr>
      </w:pPr>
    </w:p>
    <w:p w:rsidR="008770E1" w:rsidRDefault="008770E1" w:rsidP="008770E1">
      <w:pPr>
        <w:autoSpaceDE w:val="0"/>
        <w:autoSpaceDN w:val="0"/>
        <w:rPr>
          <w:rFonts w:ascii="Times New Roman" w:hAnsi="Times New Roman"/>
          <w:b/>
          <w:bCs/>
          <w:color w:val="000000"/>
          <w:sz w:val="24"/>
          <w:szCs w:val="24"/>
        </w:rPr>
      </w:pPr>
    </w:p>
    <w:p w:rsidR="008770E1" w:rsidRDefault="008770E1" w:rsidP="008770E1">
      <w:pPr>
        <w:autoSpaceDE w:val="0"/>
        <w:autoSpaceDN w:val="0"/>
        <w:rPr>
          <w:rFonts w:ascii="Times New Roman" w:hAnsi="Times New Roman"/>
          <w:b/>
          <w:bCs/>
          <w:sz w:val="24"/>
          <w:szCs w:val="24"/>
        </w:rPr>
      </w:pPr>
      <w:r>
        <w:rPr>
          <w:rFonts w:ascii="Times New Roman" w:hAnsi="Times New Roman"/>
          <w:b/>
          <w:bCs/>
          <w:sz w:val="24"/>
          <w:szCs w:val="24"/>
        </w:rPr>
        <w:t>REFEREED CONFERENCE PAPERS, PROCEEDINGS AND PRESENTATIONS</w:t>
      </w:r>
    </w:p>
    <w:p w:rsidR="008770E1" w:rsidRDefault="008770E1" w:rsidP="008770E1">
      <w:pPr>
        <w:autoSpaceDE w:val="0"/>
        <w:autoSpaceDN w:val="0"/>
        <w:jc w:val="center"/>
        <w:rPr>
          <w:rFonts w:ascii="Times New Roman" w:hAnsi="Times New Roman"/>
          <w:b/>
          <w:bCs/>
          <w:sz w:val="24"/>
          <w:szCs w:val="24"/>
        </w:rPr>
      </w:pPr>
    </w:p>
    <w:p w:rsidR="008770E1" w:rsidRDefault="008770E1" w:rsidP="00C13C96">
      <w:pPr>
        <w:ind w:left="360" w:hanging="360"/>
        <w:rPr>
          <w:rFonts w:ascii="Times New Roman" w:hAnsi="Times New Roman"/>
          <w:color w:val="000000"/>
          <w:sz w:val="24"/>
          <w:szCs w:val="24"/>
        </w:rPr>
      </w:pPr>
      <w:r>
        <w:rPr>
          <w:rFonts w:ascii="Times New Roman" w:hAnsi="Times New Roman"/>
          <w:color w:val="000000"/>
          <w:sz w:val="24"/>
          <w:szCs w:val="24"/>
        </w:rPr>
        <w:t xml:space="preserve">Kesterson, K., Way, K., Harrington, R., Wiersma, J. (2014). Factors of Millennial Generation Tourists to Heritage Tourism Destinations:  Antebellum and Civil War Sites in the State of Arkansas. </w:t>
      </w:r>
      <w:r>
        <w:rPr>
          <w:rFonts w:ascii="Times New Roman" w:hAnsi="Times New Roman"/>
          <w:i/>
          <w:iCs/>
          <w:color w:val="000000"/>
          <w:sz w:val="24"/>
          <w:szCs w:val="24"/>
        </w:rPr>
        <w:t xml:space="preserve">Proceedings of the International Council of Hotel, Restaurant &amp; Institutional Education, USA, </w:t>
      </w:r>
      <w:hyperlink r:id="rId6" w:history="1">
        <w:r>
          <w:rPr>
            <w:rStyle w:val="Hyperlink"/>
            <w:rFonts w:ascii="Times New Roman" w:hAnsi="Times New Roman"/>
            <w:i/>
            <w:iCs/>
            <w:color w:val="auto"/>
            <w:sz w:val="24"/>
            <w:szCs w:val="24"/>
          </w:rPr>
          <w:t>http://www.chrie.org/data/files/gallery/ContentGallery/2014_ConferenceProceedings.pdf</w:t>
        </w:r>
      </w:hyperlink>
    </w:p>
    <w:p w:rsidR="008770E1" w:rsidRDefault="008770E1" w:rsidP="008770E1">
      <w:pPr>
        <w:rPr>
          <w:rFonts w:ascii="Times New Roman" w:hAnsi="Times New Roman"/>
          <w:color w:val="000000"/>
          <w:sz w:val="24"/>
          <w:szCs w:val="24"/>
        </w:rPr>
      </w:pPr>
    </w:p>
    <w:p w:rsidR="008770E1" w:rsidRDefault="008770E1" w:rsidP="008770E1">
      <w:pPr>
        <w:rPr>
          <w:rFonts w:ascii="Times New Roman" w:hAnsi="Times New Roman"/>
          <w:color w:val="000000"/>
          <w:sz w:val="24"/>
          <w:szCs w:val="24"/>
        </w:rPr>
      </w:pPr>
      <w:r>
        <w:rPr>
          <w:rFonts w:ascii="Times New Roman" w:hAnsi="Times New Roman"/>
          <w:color w:val="000000"/>
          <w:sz w:val="24"/>
          <w:szCs w:val="24"/>
        </w:rPr>
        <w:t xml:space="preserve">Way, K., Hammond, R. (2014).  Saving Little Switzerland: Defining </w:t>
      </w:r>
      <w:proofErr w:type="gramStart"/>
      <w:r>
        <w:rPr>
          <w:rFonts w:ascii="Times New Roman" w:hAnsi="Times New Roman"/>
          <w:color w:val="000000"/>
          <w:sz w:val="24"/>
          <w:szCs w:val="24"/>
        </w:rPr>
        <w:t>Today’s</w:t>
      </w:r>
      <w:proofErr w:type="gramEnd"/>
      <w:r>
        <w:rPr>
          <w:rFonts w:ascii="Times New Roman" w:hAnsi="Times New Roman"/>
          <w:color w:val="000000"/>
          <w:sz w:val="24"/>
          <w:szCs w:val="24"/>
        </w:rPr>
        <w:t xml:space="preserve"> Eureka Springs </w:t>
      </w:r>
    </w:p>
    <w:p w:rsidR="008770E1" w:rsidRDefault="008770E1" w:rsidP="00C13C96">
      <w:pPr>
        <w:ind w:left="360"/>
        <w:rPr>
          <w:rFonts w:ascii="Times New Roman" w:hAnsi="Times New Roman"/>
          <w:color w:val="000000"/>
          <w:sz w:val="24"/>
          <w:szCs w:val="24"/>
        </w:rPr>
      </w:pPr>
      <w:r>
        <w:rPr>
          <w:rFonts w:ascii="Times New Roman" w:hAnsi="Times New Roman"/>
          <w:color w:val="000000"/>
          <w:sz w:val="24"/>
          <w:szCs w:val="24"/>
        </w:rPr>
        <w:t xml:space="preserve">Tourist. </w:t>
      </w:r>
      <w:r>
        <w:rPr>
          <w:rFonts w:ascii="Times New Roman" w:hAnsi="Times New Roman"/>
          <w:i/>
          <w:iCs/>
          <w:color w:val="000000"/>
          <w:sz w:val="24"/>
          <w:szCs w:val="24"/>
        </w:rPr>
        <w:t xml:space="preserve">Proceedings of the International Council of Hotel, Restaurant &amp; Institutional Education, USA, </w:t>
      </w:r>
      <w:hyperlink r:id="rId7" w:history="1">
        <w:r>
          <w:rPr>
            <w:rStyle w:val="Hyperlink"/>
            <w:rFonts w:ascii="Times New Roman" w:hAnsi="Times New Roman"/>
            <w:i/>
            <w:iCs/>
            <w:color w:val="auto"/>
            <w:sz w:val="24"/>
            <w:szCs w:val="24"/>
          </w:rPr>
          <w:t>http://www.chrie.org/data/files/gallery/ContentGallery/2014_ConferenceProceedings.pdf</w:t>
        </w:r>
      </w:hyperlink>
    </w:p>
    <w:p w:rsidR="008770E1" w:rsidRDefault="008770E1" w:rsidP="008770E1">
      <w:pPr>
        <w:rPr>
          <w:rFonts w:ascii="Times New Roman" w:hAnsi="Times New Roman"/>
          <w:color w:val="000000"/>
          <w:sz w:val="24"/>
          <w:szCs w:val="24"/>
        </w:rPr>
      </w:pPr>
    </w:p>
    <w:p w:rsidR="008770E1" w:rsidRDefault="008770E1" w:rsidP="008770E1">
      <w:pPr>
        <w:rPr>
          <w:rFonts w:ascii="Times New Roman" w:hAnsi="Times New Roman"/>
          <w:color w:val="000000"/>
          <w:sz w:val="24"/>
          <w:szCs w:val="24"/>
        </w:rPr>
      </w:pPr>
      <w:r>
        <w:rPr>
          <w:rFonts w:ascii="Times New Roman" w:hAnsi="Times New Roman"/>
          <w:color w:val="000000"/>
          <w:sz w:val="24"/>
          <w:szCs w:val="24"/>
        </w:rPr>
        <w:t xml:space="preserve">McGuire, A., Way, K., Edgar, L, &amp; Harrington, R. (2012).  Crisis Communication Needs </w:t>
      </w:r>
    </w:p>
    <w:p w:rsidR="008770E1" w:rsidRDefault="008770E1" w:rsidP="00C13C96">
      <w:pPr>
        <w:ind w:left="360"/>
        <w:rPr>
          <w:rFonts w:ascii="Times New Roman" w:hAnsi="Times New Roman"/>
          <w:i/>
          <w:iCs/>
          <w:sz w:val="24"/>
          <w:szCs w:val="24"/>
        </w:rPr>
      </w:pPr>
      <w:r>
        <w:rPr>
          <w:rFonts w:ascii="Times New Roman" w:hAnsi="Times New Roman"/>
          <w:color w:val="000000"/>
          <w:sz w:val="24"/>
          <w:szCs w:val="24"/>
        </w:rPr>
        <w:t xml:space="preserve">Assessment to Enhance Instruction in Hospitality Curriculum. </w:t>
      </w:r>
      <w:r>
        <w:rPr>
          <w:rFonts w:ascii="Times New Roman" w:hAnsi="Times New Roman"/>
          <w:i/>
          <w:iCs/>
          <w:color w:val="000000"/>
          <w:sz w:val="24"/>
          <w:szCs w:val="24"/>
        </w:rPr>
        <w:t xml:space="preserve">Proceedings of the International Council of Hotel, Restaurant and Institutional Education, USA, </w:t>
      </w:r>
      <w:hyperlink r:id="rId8" w:history="1">
        <w:r>
          <w:rPr>
            <w:rStyle w:val="Hyperlink"/>
            <w:rFonts w:ascii="Times New Roman" w:hAnsi="Times New Roman"/>
            <w:i/>
            <w:iCs/>
            <w:color w:val="auto"/>
            <w:sz w:val="24"/>
            <w:szCs w:val="24"/>
          </w:rPr>
          <w:t>http://www.chrie.org/data/files/gallery/ContentGallery/2012_ConferenceProceedings.pdf</w:t>
        </w:r>
      </w:hyperlink>
    </w:p>
    <w:p w:rsidR="008770E1" w:rsidRDefault="008770E1" w:rsidP="008770E1">
      <w:pPr>
        <w:pStyle w:val="ListParagraph"/>
        <w:spacing w:after="0"/>
        <w:ind w:left="0"/>
        <w:jc w:val="left"/>
        <w:rPr>
          <w:rFonts w:ascii="Times New Roman" w:hAnsi="Times New Roman"/>
          <w:sz w:val="24"/>
          <w:szCs w:val="24"/>
        </w:rPr>
      </w:pPr>
    </w:p>
    <w:p w:rsidR="008770E1" w:rsidRDefault="008770E1" w:rsidP="008770E1">
      <w:pPr>
        <w:pStyle w:val="ListParagraph"/>
        <w:spacing w:after="0"/>
        <w:ind w:left="0"/>
        <w:jc w:val="left"/>
        <w:rPr>
          <w:rFonts w:ascii="Times New Roman" w:hAnsi="Times New Roman"/>
          <w:sz w:val="24"/>
          <w:szCs w:val="24"/>
        </w:rPr>
      </w:pPr>
      <w:r>
        <w:rPr>
          <w:rFonts w:ascii="Times New Roman" w:hAnsi="Times New Roman"/>
          <w:sz w:val="24"/>
          <w:szCs w:val="24"/>
        </w:rPr>
        <w:t xml:space="preserve">Harrington, R.J., </w:t>
      </w:r>
      <w:proofErr w:type="spellStart"/>
      <w:r>
        <w:rPr>
          <w:rFonts w:ascii="Times New Roman" w:hAnsi="Times New Roman"/>
          <w:sz w:val="24"/>
          <w:szCs w:val="24"/>
        </w:rPr>
        <w:t>Ottenbacher</w:t>
      </w:r>
      <w:proofErr w:type="spellEnd"/>
      <w:r>
        <w:rPr>
          <w:rFonts w:ascii="Times New Roman" w:hAnsi="Times New Roman"/>
          <w:sz w:val="24"/>
          <w:szCs w:val="24"/>
        </w:rPr>
        <w:t xml:space="preserve">, M.C. and Way, K. (2011, October). Crowdsourcing: is the </w:t>
      </w:r>
    </w:p>
    <w:p w:rsidR="008770E1" w:rsidRDefault="008770E1" w:rsidP="00C13C96">
      <w:pPr>
        <w:pStyle w:val="ListParagraph"/>
        <w:spacing w:after="0"/>
        <w:ind w:left="360"/>
        <w:jc w:val="left"/>
        <w:rPr>
          <w:rFonts w:ascii="Times New Roman" w:hAnsi="Times New Roman"/>
          <w:sz w:val="24"/>
          <w:szCs w:val="24"/>
        </w:rPr>
      </w:pPr>
      <w:proofErr w:type="gramStart"/>
      <w:r>
        <w:rPr>
          <w:rFonts w:ascii="Times New Roman" w:hAnsi="Times New Roman"/>
          <w:sz w:val="24"/>
          <w:szCs w:val="24"/>
        </w:rPr>
        <w:t>concept</w:t>
      </w:r>
      <w:proofErr w:type="gramEnd"/>
      <w:r>
        <w:rPr>
          <w:rFonts w:ascii="Times New Roman" w:hAnsi="Times New Roman"/>
          <w:sz w:val="24"/>
          <w:szCs w:val="24"/>
        </w:rPr>
        <w:t xml:space="preserve"> useful for enhancing learning outcomes in hospitality education? </w:t>
      </w:r>
      <w:proofErr w:type="spellStart"/>
      <w:r>
        <w:rPr>
          <w:rFonts w:ascii="Times New Roman" w:hAnsi="Times New Roman"/>
          <w:sz w:val="24"/>
          <w:szCs w:val="24"/>
        </w:rPr>
        <w:t>EuroCHRIE</w:t>
      </w:r>
      <w:proofErr w:type="spellEnd"/>
      <w:r>
        <w:rPr>
          <w:rFonts w:ascii="Times New Roman" w:hAnsi="Times New Roman"/>
          <w:sz w:val="24"/>
          <w:szCs w:val="24"/>
        </w:rPr>
        <w:t xml:space="preserve"> 2011, Dubrovnik, Croatia. </w:t>
      </w:r>
    </w:p>
    <w:p w:rsidR="008770E1" w:rsidRDefault="008770E1" w:rsidP="008770E1">
      <w:pPr>
        <w:pStyle w:val="ListParagraph"/>
        <w:spacing w:after="0"/>
        <w:ind w:left="0"/>
        <w:jc w:val="left"/>
        <w:rPr>
          <w:rFonts w:ascii="Times New Roman" w:hAnsi="Times New Roman"/>
          <w:sz w:val="24"/>
          <w:szCs w:val="24"/>
        </w:rPr>
      </w:pPr>
    </w:p>
    <w:p w:rsidR="008770E1" w:rsidRDefault="008770E1" w:rsidP="008770E1">
      <w:pPr>
        <w:pStyle w:val="ListParagraph"/>
        <w:spacing w:after="0"/>
        <w:ind w:left="0"/>
        <w:jc w:val="left"/>
        <w:rPr>
          <w:rFonts w:ascii="Times New Roman" w:hAnsi="Times New Roman"/>
          <w:sz w:val="24"/>
          <w:szCs w:val="24"/>
        </w:rPr>
      </w:pPr>
      <w:proofErr w:type="spellStart"/>
      <w:r>
        <w:rPr>
          <w:rFonts w:ascii="Times New Roman" w:hAnsi="Times New Roman"/>
          <w:sz w:val="24"/>
          <w:szCs w:val="24"/>
        </w:rPr>
        <w:t>Mansker</w:t>
      </w:r>
      <w:proofErr w:type="spellEnd"/>
      <w:r>
        <w:rPr>
          <w:rFonts w:ascii="Times New Roman" w:hAnsi="Times New Roman"/>
          <w:sz w:val="24"/>
          <w:szCs w:val="24"/>
        </w:rPr>
        <w:t xml:space="preserve">, V. and Way, K., Harrington, R. J. (2011, July). Factors in the Development of Wine </w:t>
      </w:r>
    </w:p>
    <w:p w:rsidR="008770E1" w:rsidRDefault="008770E1" w:rsidP="00C13C96">
      <w:pPr>
        <w:pStyle w:val="ListParagraph"/>
        <w:spacing w:after="0"/>
        <w:ind w:left="360"/>
        <w:jc w:val="left"/>
        <w:rPr>
          <w:rFonts w:ascii="Times New Roman" w:hAnsi="Times New Roman"/>
          <w:sz w:val="24"/>
          <w:szCs w:val="24"/>
        </w:rPr>
      </w:pPr>
      <w:r>
        <w:rPr>
          <w:rFonts w:ascii="Times New Roman" w:hAnsi="Times New Roman"/>
          <w:sz w:val="24"/>
          <w:szCs w:val="24"/>
        </w:rPr>
        <w:t xml:space="preserve">Tourism in Arkansas. Poster presentation at International Council on Hotel, Restaurant, and Institutional Education (ICHRIE), Denver, CO. </w:t>
      </w:r>
    </w:p>
    <w:p w:rsidR="008770E1" w:rsidRDefault="008770E1" w:rsidP="008770E1">
      <w:pPr>
        <w:pStyle w:val="ListParagraph"/>
        <w:spacing w:after="0"/>
        <w:ind w:left="0"/>
        <w:jc w:val="left"/>
        <w:rPr>
          <w:rFonts w:ascii="Times New Roman" w:hAnsi="Times New Roman"/>
          <w:sz w:val="24"/>
          <w:szCs w:val="24"/>
        </w:rPr>
      </w:pPr>
    </w:p>
    <w:p w:rsidR="008770E1" w:rsidRDefault="008770E1" w:rsidP="008770E1">
      <w:pPr>
        <w:pStyle w:val="ListParagraph"/>
        <w:spacing w:after="0"/>
        <w:ind w:left="0"/>
        <w:jc w:val="left"/>
        <w:rPr>
          <w:rFonts w:ascii="Times New Roman" w:hAnsi="Times New Roman"/>
          <w:sz w:val="24"/>
          <w:szCs w:val="24"/>
        </w:rPr>
      </w:pPr>
      <w:r>
        <w:rPr>
          <w:rFonts w:ascii="Times New Roman" w:hAnsi="Times New Roman"/>
          <w:sz w:val="24"/>
          <w:szCs w:val="24"/>
        </w:rPr>
        <w:t>Robertson, L.J, Way, K., and Turner, M.J. (2011, July). The shopping motivations of female</w:t>
      </w:r>
    </w:p>
    <w:p w:rsidR="008770E1" w:rsidRDefault="008770E1" w:rsidP="00C13C96">
      <w:pPr>
        <w:pStyle w:val="ListParagraph"/>
        <w:spacing w:after="0"/>
        <w:ind w:left="360"/>
        <w:jc w:val="left"/>
        <w:rPr>
          <w:rFonts w:ascii="Times New Roman" w:hAnsi="Times New Roman"/>
          <w:sz w:val="24"/>
          <w:szCs w:val="24"/>
        </w:rPr>
      </w:pPr>
      <w:proofErr w:type="gramStart"/>
      <w:r>
        <w:rPr>
          <w:rFonts w:ascii="Times New Roman" w:hAnsi="Times New Roman"/>
          <w:sz w:val="24"/>
          <w:szCs w:val="24"/>
        </w:rPr>
        <w:t>attendees</w:t>
      </w:r>
      <w:proofErr w:type="gramEnd"/>
      <w:r>
        <w:rPr>
          <w:rFonts w:ascii="Times New Roman" w:hAnsi="Times New Roman"/>
          <w:sz w:val="24"/>
          <w:szCs w:val="24"/>
        </w:rPr>
        <w:t xml:space="preserve"> at a motorcycle rally. Presented at American Association of Family and</w:t>
      </w:r>
      <w:r w:rsidR="00C13C96">
        <w:rPr>
          <w:rFonts w:ascii="Times New Roman" w:hAnsi="Times New Roman"/>
          <w:sz w:val="24"/>
          <w:szCs w:val="24"/>
        </w:rPr>
        <w:t xml:space="preserve"> </w:t>
      </w:r>
      <w:r>
        <w:rPr>
          <w:rFonts w:ascii="Times New Roman" w:hAnsi="Times New Roman"/>
          <w:sz w:val="24"/>
          <w:szCs w:val="24"/>
        </w:rPr>
        <w:t xml:space="preserve">Consumer Sciences, 2011 Conference, Phoenix, AZ. </w:t>
      </w:r>
    </w:p>
    <w:p w:rsidR="008770E1" w:rsidRDefault="008770E1" w:rsidP="008770E1">
      <w:pPr>
        <w:pStyle w:val="ListParagraph"/>
        <w:spacing w:after="0"/>
        <w:ind w:left="0"/>
        <w:jc w:val="left"/>
        <w:rPr>
          <w:rFonts w:ascii="Times New Roman" w:hAnsi="Times New Roman"/>
          <w:sz w:val="24"/>
          <w:szCs w:val="24"/>
        </w:rPr>
      </w:pPr>
    </w:p>
    <w:p w:rsidR="008770E1" w:rsidRDefault="008770E1" w:rsidP="008770E1">
      <w:pPr>
        <w:pStyle w:val="ListParagraph"/>
        <w:spacing w:after="0"/>
        <w:ind w:left="0"/>
        <w:jc w:val="left"/>
        <w:rPr>
          <w:rFonts w:ascii="Times New Roman" w:hAnsi="Times New Roman"/>
          <w:sz w:val="24"/>
          <w:szCs w:val="24"/>
        </w:rPr>
      </w:pPr>
      <w:r>
        <w:rPr>
          <w:rFonts w:ascii="Times New Roman" w:hAnsi="Times New Roman"/>
          <w:sz w:val="24"/>
          <w:szCs w:val="24"/>
        </w:rPr>
        <w:t>Way, K., Robertson, L.J. and Turner, M.J. (2011, June). Brand loyalty in festivals can it be</w:t>
      </w:r>
    </w:p>
    <w:p w:rsidR="008770E1" w:rsidRDefault="008770E1" w:rsidP="00C13C96">
      <w:pPr>
        <w:pStyle w:val="ListParagraph"/>
        <w:spacing w:after="0"/>
        <w:ind w:left="360"/>
        <w:jc w:val="left"/>
        <w:rPr>
          <w:rFonts w:ascii="Times New Roman" w:hAnsi="Times New Roman"/>
          <w:i/>
          <w:iCs/>
          <w:sz w:val="24"/>
          <w:szCs w:val="24"/>
        </w:rPr>
      </w:pPr>
      <w:proofErr w:type="gramStart"/>
      <w:r>
        <w:rPr>
          <w:rFonts w:ascii="Times New Roman" w:hAnsi="Times New Roman"/>
          <w:sz w:val="24"/>
          <w:szCs w:val="24"/>
        </w:rPr>
        <w:t>duplicated</w:t>
      </w:r>
      <w:proofErr w:type="gramEnd"/>
      <w:r>
        <w:rPr>
          <w:rFonts w:ascii="Times New Roman" w:hAnsi="Times New Roman"/>
          <w:sz w:val="24"/>
          <w:szCs w:val="24"/>
        </w:rPr>
        <w:t xml:space="preserve">? Bikes, Babes, and Bling: An exploratory study. Presented at Caesars Research Summit 2011, Las Vegas, NV. </w:t>
      </w:r>
    </w:p>
    <w:p w:rsidR="008770E1" w:rsidRDefault="008770E1" w:rsidP="008770E1">
      <w:pPr>
        <w:pStyle w:val="ListParagraph"/>
        <w:spacing w:after="0"/>
        <w:ind w:left="0"/>
        <w:jc w:val="left"/>
        <w:rPr>
          <w:rFonts w:ascii="Times New Roman" w:hAnsi="Times New Roman"/>
          <w:sz w:val="24"/>
          <w:szCs w:val="24"/>
        </w:rPr>
      </w:pPr>
    </w:p>
    <w:p w:rsidR="008770E1" w:rsidRDefault="008770E1" w:rsidP="008770E1">
      <w:pPr>
        <w:pStyle w:val="ListParagraph"/>
        <w:spacing w:after="0"/>
        <w:ind w:left="0"/>
        <w:jc w:val="left"/>
        <w:rPr>
          <w:rFonts w:ascii="Times New Roman" w:hAnsi="Times New Roman"/>
          <w:sz w:val="24"/>
          <w:szCs w:val="24"/>
        </w:rPr>
      </w:pPr>
      <w:r>
        <w:rPr>
          <w:rFonts w:ascii="Times New Roman" w:hAnsi="Times New Roman"/>
          <w:sz w:val="24"/>
          <w:szCs w:val="24"/>
        </w:rPr>
        <w:t>Way, K., Robertson, L.J, and Turner, M.J. (2011, April). Developing a true demographic of the</w:t>
      </w:r>
    </w:p>
    <w:p w:rsidR="008770E1" w:rsidRDefault="008770E1" w:rsidP="00C13C96">
      <w:pPr>
        <w:pStyle w:val="ListParagraph"/>
        <w:spacing w:after="0"/>
        <w:ind w:left="360"/>
        <w:jc w:val="left"/>
        <w:rPr>
          <w:rFonts w:ascii="Times New Roman" w:hAnsi="Times New Roman"/>
          <w:sz w:val="24"/>
          <w:szCs w:val="24"/>
        </w:rPr>
      </w:pPr>
      <w:proofErr w:type="gramStart"/>
      <w:r>
        <w:rPr>
          <w:rFonts w:ascii="Times New Roman" w:hAnsi="Times New Roman"/>
          <w:sz w:val="24"/>
          <w:szCs w:val="24"/>
        </w:rPr>
        <w:t>female</w:t>
      </w:r>
      <w:proofErr w:type="gramEnd"/>
      <w:r>
        <w:rPr>
          <w:rFonts w:ascii="Times New Roman" w:hAnsi="Times New Roman"/>
          <w:sz w:val="24"/>
          <w:szCs w:val="24"/>
        </w:rPr>
        <w:t xml:space="preserve"> biker attendee of festivals. Accepted as paper presentation at the Popular Culture</w:t>
      </w:r>
      <w:r w:rsidR="00C13C96">
        <w:rPr>
          <w:rFonts w:ascii="Times New Roman" w:hAnsi="Times New Roman"/>
          <w:sz w:val="24"/>
          <w:szCs w:val="24"/>
        </w:rPr>
        <w:t xml:space="preserve"> </w:t>
      </w:r>
      <w:r>
        <w:rPr>
          <w:rFonts w:ascii="Times New Roman" w:hAnsi="Times New Roman"/>
          <w:sz w:val="24"/>
          <w:szCs w:val="24"/>
        </w:rPr>
        <w:t>and American Culture Association, San Antonio, TX.</w:t>
      </w:r>
    </w:p>
    <w:p w:rsidR="008770E1" w:rsidRDefault="008770E1" w:rsidP="008770E1">
      <w:pPr>
        <w:pStyle w:val="ListParagraph"/>
        <w:spacing w:after="0"/>
        <w:ind w:left="0"/>
        <w:jc w:val="left"/>
        <w:rPr>
          <w:rFonts w:ascii="Times New Roman" w:hAnsi="Times New Roman"/>
          <w:sz w:val="24"/>
          <w:szCs w:val="24"/>
        </w:rPr>
      </w:pPr>
    </w:p>
    <w:p w:rsidR="008770E1" w:rsidRDefault="008770E1" w:rsidP="00C13C96">
      <w:pPr>
        <w:pStyle w:val="ListParagraph"/>
        <w:spacing w:after="0"/>
        <w:ind w:left="360" w:hanging="360"/>
        <w:jc w:val="left"/>
        <w:rPr>
          <w:rFonts w:ascii="Times New Roman" w:hAnsi="Times New Roman"/>
          <w:sz w:val="24"/>
          <w:szCs w:val="24"/>
        </w:rPr>
      </w:pPr>
      <w:r>
        <w:rPr>
          <w:rFonts w:ascii="Times New Roman" w:hAnsi="Times New Roman"/>
          <w:sz w:val="24"/>
          <w:szCs w:val="24"/>
        </w:rPr>
        <w:t xml:space="preserve">Harrington, R., </w:t>
      </w:r>
      <w:proofErr w:type="spellStart"/>
      <w:r>
        <w:rPr>
          <w:rFonts w:ascii="Times New Roman" w:hAnsi="Times New Roman"/>
          <w:sz w:val="24"/>
          <w:szCs w:val="24"/>
        </w:rPr>
        <w:t>Ottenbacher</w:t>
      </w:r>
      <w:proofErr w:type="spellEnd"/>
      <w:r>
        <w:rPr>
          <w:rFonts w:ascii="Times New Roman" w:hAnsi="Times New Roman"/>
          <w:sz w:val="24"/>
          <w:szCs w:val="24"/>
        </w:rPr>
        <w:t xml:space="preserve">, M. and Way, K. (2010, August). Key restaurant attributes and the role of gender, age and dining frequency. Presented at ICHRIE, 2010 Conference, </w:t>
      </w:r>
      <w:proofErr w:type="gramStart"/>
      <w:r>
        <w:rPr>
          <w:rFonts w:ascii="Times New Roman" w:hAnsi="Times New Roman"/>
          <w:sz w:val="24"/>
          <w:szCs w:val="24"/>
        </w:rPr>
        <w:t>Puerto</w:t>
      </w:r>
      <w:proofErr w:type="gramEnd"/>
      <w:r>
        <w:rPr>
          <w:rFonts w:ascii="Times New Roman" w:hAnsi="Times New Roman"/>
          <w:sz w:val="24"/>
          <w:szCs w:val="24"/>
        </w:rPr>
        <w:t xml:space="preserve"> Rico. </w:t>
      </w:r>
    </w:p>
    <w:p w:rsidR="008770E1" w:rsidRDefault="008770E1" w:rsidP="008770E1">
      <w:pPr>
        <w:rPr>
          <w:rFonts w:ascii="Times New Roman" w:hAnsi="Times New Roman"/>
          <w:sz w:val="24"/>
          <w:szCs w:val="24"/>
        </w:rPr>
      </w:pPr>
    </w:p>
    <w:p w:rsidR="008770E1" w:rsidRDefault="008770E1" w:rsidP="00C13C96">
      <w:pPr>
        <w:pStyle w:val="ListParagraph"/>
        <w:spacing w:after="0"/>
        <w:ind w:left="360" w:hanging="360"/>
        <w:jc w:val="left"/>
        <w:rPr>
          <w:rFonts w:ascii="Times New Roman" w:hAnsi="Times New Roman"/>
          <w:i/>
          <w:iCs/>
          <w:sz w:val="24"/>
          <w:szCs w:val="24"/>
        </w:rPr>
      </w:pPr>
      <w:r>
        <w:rPr>
          <w:rFonts w:ascii="Times New Roman" w:hAnsi="Times New Roman"/>
          <w:sz w:val="24"/>
          <w:szCs w:val="24"/>
        </w:rPr>
        <w:t>Way, K., Robertson, L.J., and Turner, M.J</w:t>
      </w:r>
      <w:r>
        <w:rPr>
          <w:rFonts w:ascii="Times New Roman" w:hAnsi="Times New Roman"/>
          <w:b/>
          <w:bCs/>
          <w:sz w:val="24"/>
          <w:szCs w:val="24"/>
        </w:rPr>
        <w:t xml:space="preserve">. </w:t>
      </w:r>
      <w:r>
        <w:rPr>
          <w:rFonts w:ascii="Times New Roman" w:hAnsi="Times New Roman"/>
          <w:sz w:val="24"/>
          <w:szCs w:val="24"/>
        </w:rPr>
        <w:t>(2010, June). Travel and spending characteristics of the nature biker: An exploratory study. Presented at the</w:t>
      </w:r>
      <w:r>
        <w:rPr>
          <w:rFonts w:ascii="Times New Roman" w:hAnsi="Times New Roman"/>
          <w:i/>
          <w:iCs/>
          <w:sz w:val="24"/>
          <w:szCs w:val="24"/>
        </w:rPr>
        <w:t xml:space="preserve"> </w:t>
      </w:r>
      <w:r>
        <w:rPr>
          <w:rFonts w:ascii="Times New Roman" w:hAnsi="Times New Roman"/>
          <w:sz w:val="24"/>
          <w:szCs w:val="24"/>
        </w:rPr>
        <w:t xml:space="preserve">Harrah’s Hospitality Research Summit 2010, Las Vegas, NV. </w:t>
      </w:r>
    </w:p>
    <w:p w:rsidR="008770E1" w:rsidRDefault="008770E1" w:rsidP="008770E1">
      <w:pPr>
        <w:rPr>
          <w:rFonts w:ascii="Times New Roman" w:hAnsi="Times New Roman"/>
          <w:sz w:val="24"/>
          <w:szCs w:val="24"/>
        </w:rPr>
      </w:pPr>
    </w:p>
    <w:p w:rsidR="008770E1" w:rsidRDefault="008770E1" w:rsidP="008770E1">
      <w:pPr>
        <w:rPr>
          <w:rFonts w:ascii="Times New Roman" w:hAnsi="Times New Roman"/>
          <w:sz w:val="24"/>
          <w:szCs w:val="24"/>
        </w:rPr>
      </w:pPr>
      <w:r>
        <w:rPr>
          <w:rFonts w:ascii="Times New Roman" w:hAnsi="Times New Roman"/>
          <w:sz w:val="24"/>
          <w:szCs w:val="24"/>
        </w:rPr>
        <w:t>Capps, B., and Way, K. (2008, January). Service standards that allow servers to receive a tip of</w:t>
      </w:r>
    </w:p>
    <w:p w:rsidR="008770E1" w:rsidRDefault="008770E1" w:rsidP="00C13C96">
      <w:pPr>
        <w:ind w:left="360"/>
        <w:rPr>
          <w:rFonts w:ascii="Times New Roman" w:hAnsi="Times New Roman"/>
          <w:sz w:val="24"/>
          <w:szCs w:val="24"/>
        </w:rPr>
      </w:pPr>
      <w:r>
        <w:rPr>
          <w:rFonts w:ascii="Times New Roman" w:hAnsi="Times New Roman"/>
          <w:sz w:val="24"/>
          <w:szCs w:val="24"/>
        </w:rPr>
        <w:t>20% or more. Poster Presentation at the 13</w:t>
      </w:r>
      <w:r>
        <w:rPr>
          <w:rFonts w:ascii="Times New Roman" w:hAnsi="Times New Roman"/>
          <w:sz w:val="24"/>
          <w:szCs w:val="24"/>
          <w:vertAlign w:val="superscript"/>
        </w:rPr>
        <w:t>th</w:t>
      </w:r>
      <w:r>
        <w:rPr>
          <w:rFonts w:ascii="Times New Roman" w:hAnsi="Times New Roman"/>
          <w:sz w:val="24"/>
          <w:szCs w:val="24"/>
        </w:rPr>
        <w:t xml:space="preserve"> Annual Graduate Education and Graduate Student Research Conference in Hospitality and Tourism, Orlando, Fl.</w:t>
      </w:r>
    </w:p>
    <w:p w:rsidR="008770E1" w:rsidRDefault="008770E1" w:rsidP="008770E1">
      <w:pPr>
        <w:rPr>
          <w:rFonts w:ascii="Times New Roman" w:hAnsi="Times New Roman"/>
          <w:sz w:val="24"/>
          <w:szCs w:val="24"/>
        </w:rPr>
      </w:pPr>
    </w:p>
    <w:p w:rsidR="008770E1" w:rsidRDefault="008770E1" w:rsidP="008770E1">
      <w:pPr>
        <w:rPr>
          <w:rFonts w:ascii="Times New Roman" w:hAnsi="Times New Roman"/>
          <w:sz w:val="24"/>
          <w:szCs w:val="24"/>
        </w:rPr>
      </w:pPr>
      <w:r>
        <w:rPr>
          <w:rFonts w:ascii="Times New Roman" w:hAnsi="Times New Roman"/>
          <w:sz w:val="24"/>
          <w:szCs w:val="24"/>
        </w:rPr>
        <w:t xml:space="preserve">Ogbeide, G., Way, K. (2008, July). Are hospitality curricula meeting the industrial needed skills? </w:t>
      </w:r>
    </w:p>
    <w:p w:rsidR="008770E1" w:rsidRDefault="008770E1" w:rsidP="00C13C96">
      <w:pPr>
        <w:ind w:left="360"/>
        <w:rPr>
          <w:rFonts w:ascii="Times New Roman" w:hAnsi="Times New Roman"/>
          <w:sz w:val="24"/>
          <w:szCs w:val="24"/>
        </w:rPr>
      </w:pPr>
      <w:r>
        <w:rPr>
          <w:rFonts w:ascii="Times New Roman" w:hAnsi="Times New Roman"/>
          <w:sz w:val="24"/>
          <w:szCs w:val="24"/>
        </w:rPr>
        <w:t xml:space="preserve">Poster Presentation at International Council on Hotel, Restaurant and Institutional Education Conference, Atlanta, GA. </w:t>
      </w:r>
    </w:p>
    <w:p w:rsidR="008770E1" w:rsidRDefault="008770E1" w:rsidP="008770E1">
      <w:pPr>
        <w:pStyle w:val="ListParagraph"/>
        <w:spacing w:after="0"/>
        <w:ind w:left="0"/>
        <w:jc w:val="left"/>
        <w:rPr>
          <w:rFonts w:ascii="Times New Roman" w:hAnsi="Times New Roman"/>
          <w:b/>
          <w:bCs/>
          <w:sz w:val="24"/>
          <w:szCs w:val="24"/>
        </w:rPr>
      </w:pPr>
    </w:p>
    <w:p w:rsidR="008770E1" w:rsidRDefault="008770E1" w:rsidP="00C13C96">
      <w:pPr>
        <w:ind w:left="360" w:hanging="360"/>
        <w:rPr>
          <w:rFonts w:ascii="Times New Roman" w:hAnsi="Times New Roman"/>
          <w:sz w:val="24"/>
          <w:szCs w:val="24"/>
        </w:rPr>
      </w:pPr>
      <w:r>
        <w:rPr>
          <w:rFonts w:ascii="Times New Roman" w:hAnsi="Times New Roman"/>
          <w:sz w:val="24"/>
          <w:szCs w:val="24"/>
        </w:rPr>
        <w:t>Way, K. (2008, July). Hospitality education branding of programs and students. Poster Presentation at International Council on Hotel, Restaurant and Institutional Education Conference, Atlanta, GA.</w:t>
      </w:r>
    </w:p>
    <w:p w:rsidR="008770E1" w:rsidRDefault="008770E1" w:rsidP="008770E1">
      <w:pPr>
        <w:rPr>
          <w:rFonts w:ascii="Times New Roman" w:hAnsi="Times New Roman"/>
          <w:sz w:val="24"/>
          <w:szCs w:val="24"/>
        </w:rPr>
      </w:pPr>
    </w:p>
    <w:p w:rsidR="008770E1" w:rsidRDefault="008770E1" w:rsidP="00C13C96">
      <w:pPr>
        <w:ind w:left="360" w:hanging="360"/>
        <w:rPr>
          <w:rFonts w:ascii="Times New Roman" w:hAnsi="Times New Roman"/>
          <w:sz w:val="24"/>
          <w:szCs w:val="24"/>
        </w:rPr>
      </w:pPr>
      <w:r>
        <w:rPr>
          <w:rFonts w:ascii="Times New Roman" w:hAnsi="Times New Roman"/>
          <w:sz w:val="24"/>
          <w:szCs w:val="24"/>
        </w:rPr>
        <w:t>Way, K., Powell, F., and Warnock, M. (2008, July). Collaborative efforts involving Hospitality</w:t>
      </w:r>
      <w:r w:rsidR="00C13C96">
        <w:rPr>
          <w:rFonts w:ascii="Times New Roman" w:hAnsi="Times New Roman"/>
          <w:sz w:val="24"/>
          <w:szCs w:val="24"/>
        </w:rPr>
        <w:t xml:space="preserve"> </w:t>
      </w:r>
      <w:r>
        <w:rPr>
          <w:rFonts w:ascii="Times New Roman" w:hAnsi="Times New Roman"/>
          <w:sz w:val="24"/>
          <w:szCs w:val="24"/>
        </w:rPr>
        <w:t>and Restaurant Management students, the University of Arkansas Economic Development Institute, the City of Eureka Springs, and the Arkansas Hospitality Industry. Symposium Roundtable Presentation at International Council on Hotel, Restaurant and</w:t>
      </w:r>
      <w:r w:rsidR="00C13C96">
        <w:rPr>
          <w:rFonts w:ascii="Times New Roman" w:hAnsi="Times New Roman"/>
          <w:sz w:val="24"/>
          <w:szCs w:val="24"/>
        </w:rPr>
        <w:t xml:space="preserve"> </w:t>
      </w:r>
      <w:r>
        <w:rPr>
          <w:rFonts w:ascii="Times New Roman" w:hAnsi="Times New Roman"/>
          <w:sz w:val="24"/>
          <w:szCs w:val="24"/>
        </w:rPr>
        <w:t>Institutional Education Conference, Atlanta, GA.</w:t>
      </w:r>
    </w:p>
    <w:p w:rsidR="008770E1" w:rsidRDefault="008770E1" w:rsidP="008770E1">
      <w:pPr>
        <w:rPr>
          <w:rFonts w:ascii="Times New Roman" w:hAnsi="Times New Roman"/>
          <w:sz w:val="24"/>
          <w:szCs w:val="24"/>
        </w:rPr>
      </w:pPr>
    </w:p>
    <w:p w:rsidR="008770E1" w:rsidRDefault="008770E1" w:rsidP="008770E1">
      <w:pPr>
        <w:rPr>
          <w:rFonts w:ascii="Times New Roman" w:hAnsi="Times New Roman"/>
          <w:sz w:val="24"/>
          <w:szCs w:val="24"/>
        </w:rPr>
      </w:pPr>
      <w:r>
        <w:rPr>
          <w:rFonts w:ascii="Times New Roman" w:hAnsi="Times New Roman"/>
          <w:sz w:val="24"/>
          <w:szCs w:val="24"/>
        </w:rPr>
        <w:t xml:space="preserve">Way, K. (2007, July). Hospitality Curriculum: A foundational perspective. Accepted as Poster </w:t>
      </w:r>
    </w:p>
    <w:p w:rsidR="008770E1" w:rsidRDefault="008770E1" w:rsidP="00C13C96">
      <w:pPr>
        <w:ind w:left="720" w:hanging="360"/>
        <w:rPr>
          <w:rFonts w:ascii="Times New Roman" w:hAnsi="Times New Roman"/>
          <w:sz w:val="24"/>
          <w:szCs w:val="24"/>
        </w:rPr>
      </w:pPr>
      <w:r>
        <w:rPr>
          <w:rFonts w:ascii="Times New Roman" w:hAnsi="Times New Roman"/>
          <w:sz w:val="24"/>
          <w:szCs w:val="24"/>
        </w:rPr>
        <w:t>Presentation at the International Council on Hotel, Restaurant, and Institutional Education</w:t>
      </w:r>
    </w:p>
    <w:p w:rsidR="008770E1" w:rsidRDefault="008770E1" w:rsidP="00C13C96">
      <w:pPr>
        <w:ind w:left="720" w:hanging="360"/>
        <w:rPr>
          <w:rFonts w:ascii="Times New Roman" w:hAnsi="Times New Roman"/>
          <w:sz w:val="24"/>
          <w:szCs w:val="24"/>
        </w:rPr>
      </w:pPr>
      <w:r>
        <w:rPr>
          <w:rFonts w:ascii="Times New Roman" w:hAnsi="Times New Roman"/>
          <w:sz w:val="24"/>
          <w:szCs w:val="24"/>
        </w:rPr>
        <w:t>Conference, Dallas, TX.</w:t>
      </w:r>
    </w:p>
    <w:p w:rsidR="008770E1" w:rsidRDefault="008770E1" w:rsidP="008770E1">
      <w:pPr>
        <w:rPr>
          <w:rFonts w:ascii="Times New Roman" w:hAnsi="Times New Roman"/>
          <w:sz w:val="24"/>
          <w:szCs w:val="24"/>
        </w:rPr>
      </w:pPr>
    </w:p>
    <w:p w:rsidR="008770E1" w:rsidRDefault="008770E1" w:rsidP="003A45DB">
      <w:pPr>
        <w:rPr>
          <w:rFonts w:ascii="Times New Roman" w:hAnsi="Times New Roman"/>
          <w:sz w:val="24"/>
          <w:szCs w:val="24"/>
        </w:rPr>
      </w:pPr>
      <w:r>
        <w:rPr>
          <w:rFonts w:ascii="Times New Roman" w:hAnsi="Times New Roman"/>
          <w:sz w:val="24"/>
          <w:szCs w:val="24"/>
        </w:rPr>
        <w:t xml:space="preserve">Way, K., (2006, January). Student assessment in hospitality: Is a final examination necessary? </w:t>
      </w:r>
    </w:p>
    <w:p w:rsidR="008770E1" w:rsidRDefault="008770E1" w:rsidP="003A45DB">
      <w:pPr>
        <w:ind w:left="360"/>
        <w:rPr>
          <w:rFonts w:ascii="Times New Roman" w:hAnsi="Times New Roman"/>
          <w:sz w:val="24"/>
          <w:szCs w:val="24"/>
        </w:rPr>
      </w:pPr>
      <w:r>
        <w:rPr>
          <w:rFonts w:ascii="Times New Roman" w:hAnsi="Times New Roman"/>
          <w:sz w:val="24"/>
          <w:szCs w:val="24"/>
        </w:rPr>
        <w:t>Poster Presentation at the 10</w:t>
      </w:r>
      <w:r>
        <w:rPr>
          <w:rFonts w:ascii="Times New Roman" w:hAnsi="Times New Roman"/>
          <w:sz w:val="24"/>
          <w:szCs w:val="24"/>
          <w:vertAlign w:val="superscript"/>
        </w:rPr>
        <w:t>th</w:t>
      </w:r>
      <w:r>
        <w:rPr>
          <w:rFonts w:ascii="Times New Roman" w:hAnsi="Times New Roman"/>
          <w:sz w:val="24"/>
          <w:szCs w:val="24"/>
        </w:rPr>
        <w:t xml:space="preserve"> Annual Graduate Research and Graduate Education Conference, Houston, TX.</w:t>
      </w:r>
    </w:p>
    <w:p w:rsidR="008770E1" w:rsidRDefault="008770E1" w:rsidP="003A45DB">
      <w:pPr>
        <w:rPr>
          <w:rFonts w:ascii="Times New Roman" w:hAnsi="Times New Roman"/>
          <w:sz w:val="24"/>
          <w:szCs w:val="24"/>
        </w:rPr>
      </w:pPr>
    </w:p>
    <w:p w:rsidR="008770E1" w:rsidRDefault="008770E1" w:rsidP="003A45DB">
      <w:pPr>
        <w:rPr>
          <w:rFonts w:ascii="Times New Roman" w:hAnsi="Times New Roman"/>
          <w:sz w:val="24"/>
          <w:szCs w:val="24"/>
        </w:rPr>
      </w:pPr>
      <w:r>
        <w:rPr>
          <w:rFonts w:ascii="Times New Roman" w:hAnsi="Times New Roman"/>
          <w:sz w:val="24"/>
          <w:szCs w:val="24"/>
        </w:rPr>
        <w:t xml:space="preserve">Way, K., </w:t>
      </w:r>
      <w:proofErr w:type="spellStart"/>
      <w:r>
        <w:rPr>
          <w:rFonts w:ascii="Times New Roman" w:hAnsi="Times New Roman"/>
          <w:sz w:val="24"/>
          <w:szCs w:val="24"/>
        </w:rPr>
        <w:t>Causin</w:t>
      </w:r>
      <w:proofErr w:type="spellEnd"/>
      <w:r>
        <w:rPr>
          <w:rFonts w:ascii="Times New Roman" w:hAnsi="Times New Roman"/>
          <w:sz w:val="24"/>
          <w:szCs w:val="24"/>
        </w:rPr>
        <w:t xml:space="preserve">, G., and </w:t>
      </w:r>
      <w:proofErr w:type="spellStart"/>
      <w:r>
        <w:rPr>
          <w:rFonts w:ascii="Times New Roman" w:hAnsi="Times New Roman"/>
          <w:sz w:val="24"/>
          <w:szCs w:val="24"/>
        </w:rPr>
        <w:t>Moreo</w:t>
      </w:r>
      <w:proofErr w:type="spellEnd"/>
      <w:r>
        <w:rPr>
          <w:rFonts w:ascii="Times New Roman" w:hAnsi="Times New Roman"/>
          <w:sz w:val="24"/>
          <w:szCs w:val="24"/>
        </w:rPr>
        <w:t xml:space="preserve">, P. (2005, January). Does Emotional Intelligence make you a </w:t>
      </w:r>
    </w:p>
    <w:p w:rsidR="008770E1" w:rsidRDefault="00C13C96" w:rsidP="003A45DB">
      <w:pPr>
        <w:ind w:left="360"/>
        <w:rPr>
          <w:rFonts w:ascii="Times New Roman" w:hAnsi="Times New Roman"/>
          <w:sz w:val="24"/>
          <w:szCs w:val="24"/>
        </w:rPr>
      </w:pPr>
      <w:proofErr w:type="gramStart"/>
      <w:r>
        <w:rPr>
          <w:rFonts w:ascii="Times New Roman" w:hAnsi="Times New Roman"/>
          <w:sz w:val="24"/>
          <w:szCs w:val="24"/>
        </w:rPr>
        <w:t>better</w:t>
      </w:r>
      <w:proofErr w:type="gramEnd"/>
      <w:r>
        <w:rPr>
          <w:rFonts w:ascii="Times New Roman" w:hAnsi="Times New Roman"/>
          <w:sz w:val="24"/>
          <w:szCs w:val="24"/>
        </w:rPr>
        <w:t xml:space="preserve"> </w:t>
      </w:r>
      <w:r w:rsidR="008770E1">
        <w:rPr>
          <w:rFonts w:ascii="Times New Roman" w:hAnsi="Times New Roman"/>
          <w:sz w:val="24"/>
          <w:szCs w:val="24"/>
        </w:rPr>
        <w:t>manager? Accepted to the 10</w:t>
      </w:r>
      <w:r w:rsidR="008770E1">
        <w:rPr>
          <w:rFonts w:ascii="Times New Roman" w:hAnsi="Times New Roman"/>
          <w:sz w:val="24"/>
          <w:szCs w:val="24"/>
          <w:vertAlign w:val="superscript"/>
        </w:rPr>
        <w:t>th</w:t>
      </w:r>
      <w:r w:rsidR="008770E1">
        <w:rPr>
          <w:rFonts w:ascii="Times New Roman" w:hAnsi="Times New Roman"/>
          <w:sz w:val="24"/>
          <w:szCs w:val="24"/>
        </w:rPr>
        <w:t xml:space="preserve"> Annual Graduate Research and Graduate Education Conference, Myrtle Beach, SC. </w:t>
      </w:r>
    </w:p>
    <w:p w:rsidR="008770E1" w:rsidRDefault="008770E1" w:rsidP="003A45DB">
      <w:pPr>
        <w:rPr>
          <w:rFonts w:ascii="Times New Roman" w:hAnsi="Times New Roman"/>
          <w:sz w:val="24"/>
          <w:szCs w:val="24"/>
        </w:rPr>
      </w:pPr>
    </w:p>
    <w:p w:rsidR="008770E1" w:rsidRDefault="008770E1" w:rsidP="003A45DB">
      <w:pPr>
        <w:rPr>
          <w:rFonts w:ascii="Times New Roman" w:hAnsi="Times New Roman"/>
          <w:sz w:val="24"/>
          <w:szCs w:val="24"/>
        </w:rPr>
      </w:pPr>
      <w:r>
        <w:rPr>
          <w:rFonts w:ascii="Times New Roman" w:hAnsi="Times New Roman"/>
          <w:sz w:val="24"/>
          <w:szCs w:val="24"/>
        </w:rPr>
        <w:t xml:space="preserve">Way, K., </w:t>
      </w:r>
      <w:proofErr w:type="spellStart"/>
      <w:r>
        <w:rPr>
          <w:rFonts w:ascii="Times New Roman" w:hAnsi="Times New Roman"/>
          <w:sz w:val="24"/>
          <w:szCs w:val="24"/>
        </w:rPr>
        <w:t>Causin</w:t>
      </w:r>
      <w:proofErr w:type="spellEnd"/>
      <w:r>
        <w:rPr>
          <w:rFonts w:ascii="Times New Roman" w:hAnsi="Times New Roman"/>
          <w:sz w:val="24"/>
          <w:szCs w:val="24"/>
        </w:rPr>
        <w:t xml:space="preserve">, G., and </w:t>
      </w:r>
      <w:proofErr w:type="spellStart"/>
      <w:r>
        <w:rPr>
          <w:rFonts w:ascii="Times New Roman" w:hAnsi="Times New Roman"/>
          <w:sz w:val="24"/>
          <w:szCs w:val="24"/>
        </w:rPr>
        <w:t>Moreo</w:t>
      </w:r>
      <w:proofErr w:type="spellEnd"/>
      <w:r>
        <w:rPr>
          <w:rFonts w:ascii="Times New Roman" w:hAnsi="Times New Roman"/>
          <w:sz w:val="24"/>
          <w:szCs w:val="24"/>
        </w:rPr>
        <w:t xml:space="preserve">, P. (2005, July). Does Emotional Intelligence make you a </w:t>
      </w:r>
      <w:proofErr w:type="gramStart"/>
      <w:r>
        <w:rPr>
          <w:rFonts w:ascii="Times New Roman" w:hAnsi="Times New Roman"/>
          <w:sz w:val="24"/>
          <w:szCs w:val="24"/>
        </w:rPr>
        <w:t>better</w:t>
      </w:r>
      <w:proofErr w:type="gramEnd"/>
      <w:r>
        <w:rPr>
          <w:rFonts w:ascii="Times New Roman" w:hAnsi="Times New Roman"/>
          <w:sz w:val="24"/>
          <w:szCs w:val="24"/>
        </w:rPr>
        <w:t xml:space="preserve"> </w:t>
      </w:r>
    </w:p>
    <w:p w:rsidR="008770E1" w:rsidRDefault="008770E1" w:rsidP="003A45DB">
      <w:pPr>
        <w:ind w:left="450" w:hanging="90"/>
        <w:rPr>
          <w:rFonts w:ascii="Times New Roman" w:hAnsi="Times New Roman"/>
          <w:sz w:val="24"/>
          <w:szCs w:val="24"/>
        </w:rPr>
      </w:pPr>
      <w:proofErr w:type="gramStart"/>
      <w:r>
        <w:rPr>
          <w:rFonts w:ascii="Times New Roman" w:hAnsi="Times New Roman"/>
          <w:sz w:val="24"/>
          <w:szCs w:val="24"/>
        </w:rPr>
        <w:t>manager</w:t>
      </w:r>
      <w:proofErr w:type="gramEnd"/>
      <w:r>
        <w:rPr>
          <w:rFonts w:ascii="Times New Roman" w:hAnsi="Times New Roman"/>
          <w:sz w:val="24"/>
          <w:szCs w:val="24"/>
        </w:rPr>
        <w:t xml:space="preserve">? Poster Presentation at the International Council on Hotel, Restaurant, and </w:t>
      </w:r>
    </w:p>
    <w:p w:rsidR="003A45DB" w:rsidRDefault="008770E1" w:rsidP="003A45DB">
      <w:pPr>
        <w:ind w:left="450" w:hanging="90"/>
        <w:rPr>
          <w:rFonts w:ascii="Times New Roman" w:hAnsi="Times New Roman"/>
          <w:sz w:val="24"/>
          <w:szCs w:val="24"/>
        </w:rPr>
      </w:pPr>
      <w:r>
        <w:rPr>
          <w:rFonts w:ascii="Times New Roman" w:hAnsi="Times New Roman"/>
          <w:sz w:val="24"/>
          <w:szCs w:val="24"/>
        </w:rPr>
        <w:t>Institutional Education Conference, Las Vegas, NV.</w:t>
      </w:r>
    </w:p>
    <w:p w:rsidR="003A45DB" w:rsidRDefault="008770E1" w:rsidP="003A45DB">
      <w:pPr>
        <w:ind w:left="360" w:hanging="360"/>
        <w:rPr>
          <w:rFonts w:ascii="Times New Roman" w:eastAsia="Times New Roman" w:hAnsi="Times New Roman"/>
          <w:bCs/>
          <w:sz w:val="24"/>
          <w:szCs w:val="24"/>
        </w:rPr>
      </w:pPr>
      <w:r w:rsidRPr="003A45DB">
        <w:rPr>
          <w:rFonts w:ascii="Times New Roman" w:eastAsia="Times New Roman" w:hAnsi="Times New Roman"/>
          <w:bCs/>
          <w:sz w:val="24"/>
          <w:szCs w:val="24"/>
        </w:rPr>
        <w:t>Way, K. (2004, January). Perceptions of marketing techniques by Quick-Service Restaurants that influence parental patronage. Poster Presentation at the 9</w:t>
      </w:r>
      <w:r w:rsidRPr="003A45DB">
        <w:rPr>
          <w:rFonts w:ascii="Times New Roman" w:eastAsia="Times New Roman" w:hAnsi="Times New Roman"/>
          <w:bCs/>
          <w:sz w:val="24"/>
          <w:szCs w:val="24"/>
          <w:vertAlign w:val="superscript"/>
        </w:rPr>
        <w:t>th</w:t>
      </w:r>
      <w:r w:rsidRPr="003A45DB">
        <w:rPr>
          <w:rFonts w:ascii="Times New Roman" w:eastAsia="Times New Roman" w:hAnsi="Times New Roman"/>
          <w:bCs/>
          <w:sz w:val="24"/>
          <w:szCs w:val="24"/>
        </w:rPr>
        <w:t xml:space="preserve"> Annual Graduate Research and Graduate Education Conference, Houston, TX.</w:t>
      </w:r>
    </w:p>
    <w:p w:rsidR="003A45DB" w:rsidRPr="003A45DB" w:rsidRDefault="003A45DB" w:rsidP="003A45DB">
      <w:pPr>
        <w:ind w:left="360"/>
        <w:rPr>
          <w:rFonts w:ascii="Times New Roman" w:eastAsia="Times New Roman" w:hAnsi="Times New Roman"/>
          <w:bCs/>
          <w:sz w:val="24"/>
          <w:szCs w:val="24"/>
        </w:rPr>
      </w:pPr>
    </w:p>
    <w:p w:rsidR="008770E1" w:rsidRPr="003A45DB" w:rsidRDefault="008770E1" w:rsidP="003A45DB">
      <w:pPr>
        <w:ind w:left="360" w:hanging="360"/>
        <w:rPr>
          <w:rFonts w:ascii="Times New Roman" w:eastAsia="Times New Roman" w:hAnsi="Times New Roman"/>
          <w:bCs/>
          <w:sz w:val="24"/>
          <w:szCs w:val="24"/>
        </w:rPr>
      </w:pPr>
      <w:r w:rsidRPr="003A45DB">
        <w:rPr>
          <w:rFonts w:ascii="Times New Roman" w:eastAsia="Times New Roman" w:hAnsi="Times New Roman"/>
          <w:bCs/>
          <w:sz w:val="24"/>
          <w:szCs w:val="24"/>
        </w:rPr>
        <w:t>Way, K. (2004, January). Undergraduate mentoring in a research environment. Accepted to the 9</w:t>
      </w:r>
      <w:r w:rsidRPr="003A45DB">
        <w:rPr>
          <w:rFonts w:ascii="Times New Roman" w:eastAsia="Times New Roman" w:hAnsi="Times New Roman"/>
          <w:bCs/>
          <w:sz w:val="24"/>
          <w:szCs w:val="24"/>
          <w:vertAlign w:val="superscript"/>
        </w:rPr>
        <w:t>th</w:t>
      </w:r>
      <w:r w:rsidRPr="003A45DB">
        <w:rPr>
          <w:rFonts w:ascii="Times New Roman" w:eastAsia="Times New Roman" w:hAnsi="Times New Roman"/>
          <w:bCs/>
          <w:sz w:val="24"/>
          <w:szCs w:val="24"/>
        </w:rPr>
        <w:t xml:space="preserve"> Annual Graduate Research and Graduate Education Conference, Houston, TX.</w:t>
      </w:r>
    </w:p>
    <w:p w:rsidR="003A45DB" w:rsidRDefault="003A45DB" w:rsidP="003A45DB">
      <w:pPr>
        <w:rPr>
          <w:rFonts w:ascii="Times New Roman" w:hAnsi="Times New Roman"/>
          <w:sz w:val="24"/>
          <w:szCs w:val="24"/>
        </w:rPr>
      </w:pPr>
    </w:p>
    <w:p w:rsidR="008770E1" w:rsidRDefault="008770E1" w:rsidP="003A45DB">
      <w:pPr>
        <w:rPr>
          <w:rFonts w:ascii="Times New Roman" w:hAnsi="Times New Roman"/>
          <w:sz w:val="24"/>
          <w:szCs w:val="24"/>
        </w:rPr>
      </w:pPr>
      <w:r>
        <w:rPr>
          <w:rFonts w:ascii="Times New Roman" w:hAnsi="Times New Roman"/>
          <w:sz w:val="24"/>
          <w:szCs w:val="24"/>
        </w:rPr>
        <w:t xml:space="preserve">Way, K. and Ryan, W. (2003, January). Travelers’ perceptions of air travel prior to and after </w:t>
      </w:r>
    </w:p>
    <w:p w:rsidR="008770E1" w:rsidRDefault="008770E1" w:rsidP="003A45DB">
      <w:pPr>
        <w:ind w:left="450"/>
        <w:rPr>
          <w:rFonts w:ascii="Times New Roman" w:hAnsi="Times New Roman"/>
          <w:sz w:val="24"/>
          <w:szCs w:val="24"/>
        </w:rPr>
      </w:pPr>
      <w:r>
        <w:rPr>
          <w:rFonts w:ascii="Times New Roman" w:hAnsi="Times New Roman"/>
          <w:sz w:val="24"/>
          <w:szCs w:val="24"/>
        </w:rPr>
        <w:t>September 11, 2001. Stand-up Presentation at the 8</w:t>
      </w:r>
      <w:r>
        <w:rPr>
          <w:rFonts w:ascii="Times New Roman" w:hAnsi="Times New Roman"/>
          <w:sz w:val="24"/>
          <w:szCs w:val="24"/>
          <w:vertAlign w:val="superscript"/>
        </w:rPr>
        <w:t>th</w:t>
      </w:r>
      <w:r>
        <w:rPr>
          <w:rFonts w:ascii="Times New Roman" w:hAnsi="Times New Roman"/>
          <w:sz w:val="24"/>
          <w:szCs w:val="24"/>
        </w:rPr>
        <w:t xml:space="preserve"> Annual Graduate Research and </w:t>
      </w:r>
    </w:p>
    <w:p w:rsidR="008770E1" w:rsidRDefault="008770E1" w:rsidP="003A45DB">
      <w:pPr>
        <w:ind w:left="450"/>
        <w:rPr>
          <w:rFonts w:ascii="Times New Roman" w:hAnsi="Times New Roman"/>
          <w:sz w:val="24"/>
          <w:szCs w:val="24"/>
        </w:rPr>
      </w:pPr>
      <w:r>
        <w:rPr>
          <w:rFonts w:ascii="Times New Roman" w:hAnsi="Times New Roman"/>
          <w:sz w:val="24"/>
          <w:szCs w:val="24"/>
        </w:rPr>
        <w:t>Graduate Education Conference, Las Vegas, NV.</w:t>
      </w:r>
    </w:p>
    <w:p w:rsidR="003A45DB" w:rsidRDefault="003A45DB" w:rsidP="003A45DB">
      <w:pPr>
        <w:rPr>
          <w:rFonts w:ascii="Times New Roman" w:hAnsi="Times New Roman"/>
          <w:sz w:val="24"/>
          <w:szCs w:val="24"/>
        </w:rPr>
      </w:pPr>
    </w:p>
    <w:p w:rsidR="008770E1" w:rsidRDefault="008770E1" w:rsidP="003A45DB">
      <w:pPr>
        <w:rPr>
          <w:rFonts w:ascii="Times New Roman" w:hAnsi="Times New Roman"/>
          <w:sz w:val="24"/>
          <w:szCs w:val="24"/>
        </w:rPr>
      </w:pPr>
      <w:r>
        <w:rPr>
          <w:rFonts w:ascii="Times New Roman" w:hAnsi="Times New Roman"/>
          <w:sz w:val="24"/>
          <w:szCs w:val="24"/>
        </w:rPr>
        <w:t xml:space="preserve">Way, K. and Ryan, W. (2002, January) An Examination of violence on commercial airlines. </w:t>
      </w:r>
    </w:p>
    <w:p w:rsidR="008770E1" w:rsidRDefault="008770E1" w:rsidP="003A45DB">
      <w:pPr>
        <w:ind w:left="450"/>
        <w:rPr>
          <w:rFonts w:ascii="Times New Roman" w:hAnsi="Times New Roman"/>
          <w:sz w:val="24"/>
          <w:szCs w:val="24"/>
        </w:rPr>
      </w:pPr>
      <w:r>
        <w:rPr>
          <w:rFonts w:ascii="Times New Roman" w:hAnsi="Times New Roman"/>
          <w:sz w:val="24"/>
          <w:szCs w:val="24"/>
        </w:rPr>
        <w:t>Accepted to the 7</w:t>
      </w:r>
      <w:r>
        <w:rPr>
          <w:rFonts w:ascii="Times New Roman" w:hAnsi="Times New Roman"/>
          <w:sz w:val="24"/>
          <w:szCs w:val="24"/>
          <w:vertAlign w:val="superscript"/>
        </w:rPr>
        <w:t>th</w:t>
      </w:r>
      <w:r>
        <w:rPr>
          <w:rFonts w:ascii="Times New Roman" w:hAnsi="Times New Roman"/>
          <w:sz w:val="24"/>
          <w:szCs w:val="24"/>
        </w:rPr>
        <w:t xml:space="preserve"> Annual Graduate Research and Graduate Education Conference, Houston, TX.</w:t>
      </w:r>
    </w:p>
    <w:p w:rsidR="008770E1" w:rsidRDefault="008770E1" w:rsidP="008770E1">
      <w:pPr>
        <w:ind w:left="360"/>
        <w:rPr>
          <w:rFonts w:ascii="Times New Roman" w:hAnsi="Times New Roman"/>
          <w:sz w:val="24"/>
          <w:szCs w:val="24"/>
        </w:rPr>
      </w:pPr>
    </w:p>
    <w:p w:rsidR="008770E1" w:rsidRDefault="008770E1" w:rsidP="003A45DB">
      <w:pPr>
        <w:ind w:left="360" w:hanging="360"/>
        <w:rPr>
          <w:rFonts w:ascii="Times New Roman" w:hAnsi="Times New Roman"/>
          <w:sz w:val="24"/>
          <w:szCs w:val="24"/>
        </w:rPr>
      </w:pPr>
      <w:proofErr w:type="spellStart"/>
      <w:r>
        <w:rPr>
          <w:rFonts w:ascii="Times New Roman" w:hAnsi="Times New Roman"/>
          <w:sz w:val="24"/>
          <w:szCs w:val="24"/>
        </w:rPr>
        <w:t>Causin</w:t>
      </w:r>
      <w:proofErr w:type="spellEnd"/>
      <w:r>
        <w:rPr>
          <w:rFonts w:ascii="Times New Roman" w:hAnsi="Times New Roman"/>
          <w:sz w:val="24"/>
          <w:szCs w:val="24"/>
        </w:rPr>
        <w:t xml:space="preserve">, G., Way, K., Ah, K., and </w:t>
      </w:r>
      <w:proofErr w:type="spellStart"/>
      <w:r>
        <w:rPr>
          <w:rFonts w:ascii="Times New Roman" w:hAnsi="Times New Roman"/>
          <w:sz w:val="24"/>
          <w:szCs w:val="24"/>
        </w:rPr>
        <w:t>Im</w:t>
      </w:r>
      <w:proofErr w:type="spellEnd"/>
      <w:r>
        <w:rPr>
          <w:rFonts w:ascii="Times New Roman" w:hAnsi="Times New Roman"/>
          <w:sz w:val="24"/>
          <w:szCs w:val="24"/>
        </w:rPr>
        <w:t>, H. (2001, January) Changes in restaurant patron’s behavior, attitudes, and feelings concerning smoking bans in the State of Oklahoma. Round-</w:t>
      </w:r>
      <w:proofErr w:type="gramStart"/>
      <w:r>
        <w:rPr>
          <w:rFonts w:ascii="Times New Roman" w:hAnsi="Times New Roman"/>
          <w:sz w:val="24"/>
          <w:szCs w:val="24"/>
        </w:rPr>
        <w:t>table</w:t>
      </w:r>
      <w:proofErr w:type="gramEnd"/>
      <w:r>
        <w:rPr>
          <w:rFonts w:ascii="Times New Roman" w:hAnsi="Times New Roman"/>
          <w:sz w:val="24"/>
          <w:szCs w:val="24"/>
        </w:rPr>
        <w:t xml:space="preserve"> Presentation at the 7</w:t>
      </w:r>
      <w:r>
        <w:rPr>
          <w:rFonts w:ascii="Times New Roman" w:hAnsi="Times New Roman"/>
          <w:sz w:val="24"/>
          <w:szCs w:val="24"/>
          <w:vertAlign w:val="superscript"/>
        </w:rPr>
        <w:t>th</w:t>
      </w:r>
      <w:r>
        <w:rPr>
          <w:rFonts w:ascii="Times New Roman" w:hAnsi="Times New Roman"/>
          <w:sz w:val="24"/>
          <w:szCs w:val="24"/>
        </w:rPr>
        <w:t xml:space="preserve"> Annual Graduate Research and Graduate Education Conference, Houston, TX.</w:t>
      </w:r>
    </w:p>
    <w:p w:rsidR="008770E1" w:rsidRDefault="008770E1" w:rsidP="008770E1">
      <w:pPr>
        <w:autoSpaceDE w:val="0"/>
        <w:autoSpaceDN w:val="0"/>
        <w:rPr>
          <w:rFonts w:ascii="Times New Roman" w:hAnsi="Times New Roman"/>
          <w:b/>
          <w:bCs/>
          <w:sz w:val="24"/>
          <w:szCs w:val="24"/>
        </w:rPr>
      </w:pPr>
    </w:p>
    <w:p w:rsidR="008770E1" w:rsidRDefault="008770E1" w:rsidP="008770E1">
      <w:pPr>
        <w:autoSpaceDE w:val="0"/>
        <w:autoSpaceDN w:val="0"/>
        <w:jc w:val="center"/>
        <w:rPr>
          <w:rFonts w:ascii="Times New Roman" w:hAnsi="Times New Roman"/>
          <w:b/>
          <w:bCs/>
          <w:sz w:val="24"/>
          <w:szCs w:val="24"/>
        </w:rPr>
      </w:pPr>
      <w:bookmarkStart w:id="0" w:name="_GoBack"/>
      <w:bookmarkEnd w:id="0"/>
    </w:p>
    <w:p w:rsidR="008770E1" w:rsidRDefault="008770E1" w:rsidP="008770E1">
      <w:pPr>
        <w:autoSpaceDE w:val="0"/>
        <w:autoSpaceDN w:val="0"/>
        <w:rPr>
          <w:rFonts w:ascii="Times New Roman" w:hAnsi="Times New Roman"/>
          <w:b/>
          <w:bCs/>
          <w:sz w:val="24"/>
          <w:szCs w:val="24"/>
        </w:rPr>
      </w:pPr>
      <w:r>
        <w:rPr>
          <w:rFonts w:ascii="Times New Roman" w:hAnsi="Times New Roman"/>
          <w:b/>
          <w:bCs/>
          <w:sz w:val="24"/>
          <w:szCs w:val="24"/>
        </w:rPr>
        <w:t>TEXTBOOKS AND TEXTBOOK CHAPTERS</w:t>
      </w:r>
    </w:p>
    <w:p w:rsidR="008770E1" w:rsidRDefault="008770E1" w:rsidP="008770E1">
      <w:pPr>
        <w:autoSpaceDE w:val="0"/>
        <w:autoSpaceDN w:val="0"/>
        <w:jc w:val="center"/>
        <w:rPr>
          <w:rFonts w:ascii="Times New Roman" w:hAnsi="Times New Roman"/>
          <w:b/>
          <w:bCs/>
          <w:sz w:val="24"/>
          <w:szCs w:val="24"/>
        </w:rPr>
      </w:pPr>
    </w:p>
    <w:p w:rsidR="008770E1" w:rsidRDefault="008770E1" w:rsidP="008770E1">
      <w:pPr>
        <w:jc w:val="both"/>
        <w:rPr>
          <w:rFonts w:ascii="Times New Roman" w:hAnsi="Times New Roman"/>
          <w:i/>
          <w:iCs/>
          <w:color w:val="000000"/>
          <w:sz w:val="24"/>
          <w:szCs w:val="24"/>
        </w:rPr>
      </w:pPr>
      <w:r>
        <w:rPr>
          <w:rFonts w:ascii="Times New Roman" w:hAnsi="Times New Roman"/>
          <w:color w:val="000000"/>
          <w:sz w:val="24"/>
          <w:szCs w:val="24"/>
        </w:rPr>
        <w:t xml:space="preserve">Researching the Hazard in Hazardous food. Various authors. (2013).   </w:t>
      </w:r>
      <w:r>
        <w:rPr>
          <w:rFonts w:ascii="Times New Roman" w:hAnsi="Times New Roman"/>
          <w:i/>
          <w:iCs/>
          <w:color w:val="000000"/>
          <w:sz w:val="24"/>
          <w:szCs w:val="24"/>
        </w:rPr>
        <w:t>Travel Health Concerns.</w:t>
      </w:r>
    </w:p>
    <w:p w:rsidR="008770E1" w:rsidRDefault="008770E1" w:rsidP="008770E1">
      <w:pPr>
        <w:ind w:firstLine="720"/>
        <w:jc w:val="both"/>
        <w:rPr>
          <w:rFonts w:ascii="Times New Roman" w:hAnsi="Times New Roman"/>
          <w:color w:val="000000"/>
          <w:sz w:val="24"/>
          <w:szCs w:val="24"/>
        </w:rPr>
      </w:pPr>
      <w:r>
        <w:rPr>
          <w:rFonts w:ascii="Times New Roman" w:hAnsi="Times New Roman"/>
          <w:color w:val="000000"/>
          <w:sz w:val="24"/>
          <w:szCs w:val="24"/>
        </w:rPr>
        <w:t>Chapter 24 by Kelly A. Way, Ph.D.</w:t>
      </w:r>
    </w:p>
    <w:sectPr w:rsidR="0087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4C64"/>
    <w:multiLevelType w:val="multilevel"/>
    <w:tmpl w:val="B1E2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EF1A41"/>
    <w:multiLevelType w:val="multilevel"/>
    <w:tmpl w:val="D9A2A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D4"/>
    <w:rsid w:val="00225CD4"/>
    <w:rsid w:val="003A45DB"/>
    <w:rsid w:val="004F51DB"/>
    <w:rsid w:val="00770385"/>
    <w:rsid w:val="008770E1"/>
    <w:rsid w:val="00C13C96"/>
    <w:rsid w:val="00DA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C376E-D2F3-41FA-AFAD-6B2B0190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D4"/>
    <w:pPr>
      <w:spacing w:after="0" w:line="240" w:lineRule="auto"/>
    </w:pPr>
    <w:rPr>
      <w:rFonts w:ascii="Calibri" w:hAnsi="Calibri" w:cs="Times New Roman"/>
    </w:rPr>
  </w:style>
  <w:style w:type="paragraph" w:styleId="Heading1">
    <w:name w:val="heading 1"/>
    <w:basedOn w:val="Normal"/>
    <w:link w:val="Heading1Char"/>
    <w:uiPriority w:val="9"/>
    <w:qFormat/>
    <w:rsid w:val="008770E1"/>
    <w:pPr>
      <w:keepNext/>
      <w:spacing w:before="480" w:line="276" w:lineRule="auto"/>
      <w:outlineLvl w:val="0"/>
    </w:pPr>
    <w:rPr>
      <w:rFonts w:ascii="Calibri Light" w:hAnsi="Calibri Light"/>
      <w:b/>
      <w:bCs/>
      <w:color w:val="2E74B5"/>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CD4"/>
    <w:rPr>
      <w:color w:val="0563C1"/>
      <w:u w:val="single"/>
    </w:rPr>
  </w:style>
  <w:style w:type="character" w:customStyle="1" w:styleId="Heading1Char">
    <w:name w:val="Heading 1 Char"/>
    <w:basedOn w:val="DefaultParagraphFont"/>
    <w:link w:val="Heading1"/>
    <w:uiPriority w:val="9"/>
    <w:rsid w:val="008770E1"/>
    <w:rPr>
      <w:rFonts w:ascii="Calibri Light" w:hAnsi="Calibri Light" w:cs="Times New Roman"/>
      <w:b/>
      <w:bCs/>
      <w:color w:val="2E74B5"/>
      <w:kern w:val="36"/>
      <w:sz w:val="28"/>
      <w:szCs w:val="28"/>
    </w:rPr>
  </w:style>
  <w:style w:type="paragraph" w:styleId="ListParagraph">
    <w:name w:val="List Paragraph"/>
    <w:basedOn w:val="Normal"/>
    <w:uiPriority w:val="34"/>
    <w:qFormat/>
    <w:rsid w:val="008770E1"/>
    <w:pPr>
      <w:spacing w:after="200"/>
      <w:ind w:left="720"/>
      <w:contextualSpacing/>
      <w:jc w:val="center"/>
    </w:pPr>
  </w:style>
  <w:style w:type="paragraph" w:customStyle="1" w:styleId="Default">
    <w:name w:val="Default"/>
    <w:basedOn w:val="Normal"/>
    <w:rsid w:val="008770E1"/>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1080">
      <w:bodyDiv w:val="1"/>
      <w:marLeft w:val="0"/>
      <w:marRight w:val="0"/>
      <w:marTop w:val="0"/>
      <w:marBottom w:val="0"/>
      <w:divBdr>
        <w:top w:val="none" w:sz="0" w:space="0" w:color="auto"/>
        <w:left w:val="none" w:sz="0" w:space="0" w:color="auto"/>
        <w:bottom w:val="none" w:sz="0" w:space="0" w:color="auto"/>
        <w:right w:val="none" w:sz="0" w:space="0" w:color="auto"/>
      </w:divBdr>
    </w:div>
    <w:div w:id="4332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e.org/data/files/gallery/ContentGallery/2012_ConferenceProceedings.pdf" TargetMode="External"/><Relationship Id="rId3" Type="http://schemas.openxmlformats.org/officeDocument/2006/relationships/settings" Target="settings.xml"/><Relationship Id="rId7" Type="http://schemas.openxmlformats.org/officeDocument/2006/relationships/hyperlink" Target="http://www.chrie.org/data/files/gallery/ContentGallery/2012_ConferenceProceeding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e.org/data/files/gallery/ContentGallery/2012_ConferenceProceedings.pdf" TargetMode="External"/><Relationship Id="rId5" Type="http://schemas.openxmlformats.org/officeDocument/2006/relationships/hyperlink" Target="mailto:kway@uark.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Kay Potts</dc:creator>
  <cp:keywords/>
  <dc:description/>
  <cp:lastModifiedBy>Leanna Kay Potts</cp:lastModifiedBy>
  <cp:revision>2</cp:revision>
  <dcterms:created xsi:type="dcterms:W3CDTF">2014-08-06T15:24:00Z</dcterms:created>
  <dcterms:modified xsi:type="dcterms:W3CDTF">2014-08-06T19:17:00Z</dcterms:modified>
</cp:coreProperties>
</file>