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E3" w:rsidRPr="00ED7E75" w:rsidRDefault="004D48E3" w:rsidP="004D48E3">
      <w:pPr>
        <w:ind w:right="-720"/>
        <w:rPr>
          <w:b/>
          <w:bCs/>
          <w:color w:val="auto"/>
          <w:sz w:val="36"/>
        </w:rPr>
      </w:pPr>
      <w:r w:rsidRPr="00ED7E75">
        <w:rPr>
          <w:noProof/>
          <w:color w:val="auto"/>
          <w:sz w:val="20"/>
        </w:rPr>
        <w:drawing>
          <wp:anchor distT="0" distB="0" distL="114300" distR="114300" simplePos="0" relativeHeight="251659264" behindDoc="0" locked="0" layoutInCell="1" allowOverlap="1" wp14:anchorId="2CA8C4C1" wp14:editId="6190D9BB">
            <wp:simplePos x="0" y="0"/>
            <wp:positionH relativeFrom="margin">
              <wp:align>right</wp:align>
            </wp:positionH>
            <wp:positionV relativeFrom="margin">
              <wp:align>top</wp:align>
            </wp:positionV>
            <wp:extent cx="1508760" cy="1829435"/>
            <wp:effectExtent l="0" t="0" r="0" b="0"/>
            <wp:wrapNone/>
            <wp:docPr id="1" name="Picture 1" descr="TKirk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irkpatri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6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E75">
        <w:rPr>
          <w:b/>
          <w:bCs/>
          <w:color w:val="auto"/>
          <w:sz w:val="36"/>
        </w:rPr>
        <w:t>Terrence (Terry) L. Kirkpatrick</w:t>
      </w:r>
    </w:p>
    <w:p w:rsidR="004D48E3" w:rsidRPr="00ED7E75" w:rsidRDefault="004D48E3" w:rsidP="004D48E3">
      <w:pPr>
        <w:ind w:right="-720"/>
        <w:rPr>
          <w:color w:val="auto"/>
        </w:rPr>
      </w:pPr>
    </w:p>
    <w:p w:rsidR="004D48E3" w:rsidRPr="00ED7E75" w:rsidRDefault="004D48E3" w:rsidP="004D48E3">
      <w:pPr>
        <w:ind w:right="-720"/>
        <w:rPr>
          <w:color w:val="auto"/>
        </w:rPr>
      </w:pPr>
      <w:r w:rsidRPr="00ED7E75">
        <w:rPr>
          <w:color w:val="auto"/>
        </w:rPr>
        <w:t>Professor</w:t>
      </w:r>
      <w:r w:rsidR="00477807">
        <w:rPr>
          <w:color w:val="auto"/>
        </w:rPr>
        <w:t>, Plant Pathology</w:t>
      </w:r>
    </w:p>
    <w:p w:rsidR="004D48E3" w:rsidRPr="00ED7E75" w:rsidRDefault="004D48E3" w:rsidP="004D48E3">
      <w:pPr>
        <w:ind w:right="-720"/>
        <w:rPr>
          <w:color w:val="auto"/>
        </w:rPr>
      </w:pPr>
      <w:r w:rsidRPr="00ED7E75">
        <w:rPr>
          <w:color w:val="auto"/>
        </w:rPr>
        <w:t>Southwest Research and Extension Center</w:t>
      </w:r>
    </w:p>
    <w:p w:rsidR="004D48E3" w:rsidRPr="00ED7E75" w:rsidRDefault="004D48E3" w:rsidP="004D48E3">
      <w:pPr>
        <w:ind w:right="-720"/>
        <w:rPr>
          <w:color w:val="auto"/>
        </w:rPr>
      </w:pPr>
      <w:r w:rsidRPr="00ED7E75">
        <w:rPr>
          <w:color w:val="auto"/>
        </w:rPr>
        <w:t>362 Hwy 174N</w:t>
      </w:r>
    </w:p>
    <w:p w:rsidR="004D48E3" w:rsidRPr="00ED7E75" w:rsidRDefault="004D48E3" w:rsidP="004D48E3">
      <w:pPr>
        <w:ind w:right="-720"/>
        <w:rPr>
          <w:color w:val="auto"/>
        </w:rPr>
      </w:pPr>
      <w:r w:rsidRPr="00ED7E75">
        <w:rPr>
          <w:color w:val="auto"/>
        </w:rPr>
        <w:t>Hope, AR 71801</w:t>
      </w:r>
    </w:p>
    <w:p w:rsidR="004D48E3" w:rsidRPr="00ED7E75" w:rsidRDefault="004D48E3" w:rsidP="004D48E3">
      <w:pPr>
        <w:ind w:right="-720"/>
        <w:rPr>
          <w:color w:val="auto"/>
        </w:rPr>
      </w:pPr>
      <w:r w:rsidRPr="00ED7E75">
        <w:rPr>
          <w:color w:val="auto"/>
        </w:rPr>
        <w:t>Phone:  870-777-9702</w:t>
      </w:r>
    </w:p>
    <w:p w:rsidR="004D48E3" w:rsidRPr="00ED7E75" w:rsidRDefault="004D48E3" w:rsidP="004D48E3">
      <w:pPr>
        <w:ind w:right="-720"/>
        <w:rPr>
          <w:color w:val="auto"/>
        </w:rPr>
      </w:pPr>
      <w:r w:rsidRPr="00ED7E75">
        <w:rPr>
          <w:color w:val="auto"/>
        </w:rPr>
        <w:t>Email:  tkirkpatrick@uaex.edu</w:t>
      </w:r>
    </w:p>
    <w:p w:rsidR="004D48E3" w:rsidRPr="00ED7E75" w:rsidRDefault="004D48E3" w:rsidP="004D48E3">
      <w:pPr>
        <w:ind w:right="-720"/>
        <w:rPr>
          <w:color w:val="auto"/>
        </w:rPr>
      </w:pPr>
    </w:p>
    <w:p w:rsidR="004D48E3" w:rsidRPr="00ED7E75" w:rsidRDefault="004D48E3" w:rsidP="004D48E3">
      <w:pPr>
        <w:ind w:right="-720"/>
        <w:rPr>
          <w:rFonts w:cs="Times New Roman"/>
          <w:color w:val="auto"/>
          <w:sz w:val="22"/>
          <w:szCs w:val="24"/>
        </w:rPr>
      </w:pPr>
      <w:r w:rsidRPr="00ED7E75">
        <w:rPr>
          <w:rFonts w:cs="Times New Roman"/>
          <w:b/>
          <w:bCs/>
          <w:color w:val="auto"/>
          <w:sz w:val="22"/>
          <w:szCs w:val="24"/>
        </w:rPr>
        <w:t>Education:</w:t>
      </w:r>
    </w:p>
    <w:p w:rsidR="004D48E3" w:rsidRPr="00ED7E75" w:rsidRDefault="004D48E3" w:rsidP="004D48E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720"/>
        <w:rPr>
          <w:sz w:val="22"/>
        </w:rPr>
      </w:pPr>
      <w:r w:rsidRPr="00ED7E75">
        <w:rPr>
          <w:sz w:val="22"/>
        </w:rPr>
        <w:t>BS</w:t>
      </w:r>
      <w:r w:rsidRPr="00ED7E75">
        <w:rPr>
          <w:sz w:val="22"/>
        </w:rPr>
        <w:tab/>
        <w:t>University of Arkansas, Animal Science</w:t>
      </w:r>
      <w:r w:rsidRPr="00ED7E75">
        <w:rPr>
          <w:sz w:val="22"/>
        </w:rPr>
        <w:tab/>
      </w:r>
      <w:r w:rsidRPr="00ED7E75">
        <w:rPr>
          <w:sz w:val="22"/>
        </w:rPr>
        <w:tab/>
      </w:r>
      <w:r w:rsidRPr="00ED7E75">
        <w:rPr>
          <w:sz w:val="22"/>
        </w:rPr>
        <w:tab/>
      </w:r>
      <w:r w:rsidRPr="00ED7E75">
        <w:rPr>
          <w:sz w:val="22"/>
        </w:rPr>
        <w:tab/>
      </w:r>
      <w:r w:rsidRPr="00ED7E75">
        <w:rPr>
          <w:sz w:val="22"/>
        </w:rPr>
        <w:tab/>
        <w:t>1975</w:t>
      </w:r>
    </w:p>
    <w:p w:rsidR="004D48E3" w:rsidRPr="00ED7E75" w:rsidRDefault="004D48E3" w:rsidP="004D48E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720"/>
        <w:rPr>
          <w:sz w:val="22"/>
        </w:rPr>
      </w:pPr>
      <w:r w:rsidRPr="00ED7E75">
        <w:rPr>
          <w:sz w:val="22"/>
        </w:rPr>
        <w:t>MS</w:t>
      </w:r>
      <w:r w:rsidRPr="00ED7E75">
        <w:rPr>
          <w:sz w:val="22"/>
        </w:rPr>
        <w:tab/>
        <w:t>University of Arkansas, Plant Pathology</w:t>
      </w:r>
      <w:r w:rsidRPr="00ED7E75">
        <w:rPr>
          <w:sz w:val="22"/>
        </w:rPr>
        <w:tab/>
      </w:r>
      <w:r w:rsidRPr="00ED7E75">
        <w:rPr>
          <w:sz w:val="22"/>
        </w:rPr>
        <w:tab/>
      </w:r>
      <w:r w:rsidRPr="00ED7E75">
        <w:rPr>
          <w:sz w:val="22"/>
        </w:rPr>
        <w:tab/>
      </w:r>
      <w:r w:rsidRPr="00ED7E75">
        <w:rPr>
          <w:sz w:val="22"/>
        </w:rPr>
        <w:tab/>
      </w:r>
      <w:r w:rsidRPr="00ED7E75">
        <w:rPr>
          <w:sz w:val="22"/>
        </w:rPr>
        <w:tab/>
        <w:t>1978</w:t>
      </w:r>
    </w:p>
    <w:p w:rsidR="004D48E3" w:rsidRPr="00ED7E75" w:rsidRDefault="004D48E3" w:rsidP="004D48E3">
      <w:pPr>
        <w:pStyle w:val="2"/>
        <w:ind w:right="-720" w:firstLine="720"/>
        <w:rPr>
          <w:sz w:val="22"/>
        </w:rPr>
      </w:pPr>
      <w:r w:rsidRPr="00ED7E75">
        <w:rPr>
          <w:sz w:val="22"/>
        </w:rPr>
        <w:t>Ph.D.</w:t>
      </w:r>
      <w:r w:rsidRPr="00ED7E75">
        <w:rPr>
          <w:sz w:val="22"/>
        </w:rPr>
        <w:tab/>
        <w:t>North Carolina State University, Plant Pathology (Nematology)</w:t>
      </w:r>
      <w:r w:rsidRPr="00ED7E75">
        <w:rPr>
          <w:sz w:val="22"/>
        </w:rPr>
        <w:tab/>
      </w:r>
      <w:r w:rsidRPr="00ED7E75">
        <w:rPr>
          <w:sz w:val="22"/>
        </w:rPr>
        <w:tab/>
        <w:t>1982</w:t>
      </w:r>
    </w:p>
    <w:p w:rsidR="004D48E3" w:rsidRPr="00ED7E75" w:rsidRDefault="004D48E3" w:rsidP="004D48E3">
      <w:pPr>
        <w:pStyle w:val="2"/>
        <w:spacing w:before="120"/>
        <w:ind w:right="-720"/>
        <w:rPr>
          <w:sz w:val="22"/>
        </w:rPr>
      </w:pPr>
      <w:r w:rsidRPr="00ED7E75">
        <w:rPr>
          <w:b/>
          <w:bCs/>
          <w:sz w:val="22"/>
        </w:rPr>
        <w:t>Work Experience:</w:t>
      </w:r>
    </w:p>
    <w:p w:rsidR="004D48E3" w:rsidRPr="00ED7E75" w:rsidRDefault="004D48E3" w:rsidP="004D48E3">
      <w:pPr>
        <w:pStyle w:val="2"/>
        <w:ind w:right="-720" w:firstLine="720"/>
        <w:rPr>
          <w:sz w:val="22"/>
        </w:rPr>
      </w:pPr>
      <w:r w:rsidRPr="00ED7E75">
        <w:rPr>
          <w:sz w:val="22"/>
        </w:rPr>
        <w:t>Professor/Extension Plant Pathologist IV</w:t>
      </w:r>
      <w:r w:rsidRPr="00ED7E75">
        <w:rPr>
          <w:sz w:val="22"/>
        </w:rPr>
        <w:tab/>
      </w:r>
      <w:r w:rsidRPr="00ED7E75">
        <w:rPr>
          <w:sz w:val="22"/>
        </w:rPr>
        <w:tab/>
        <w:t>Univ. of Arkansas</w:t>
      </w:r>
      <w:r w:rsidRPr="00ED7E75">
        <w:rPr>
          <w:sz w:val="22"/>
        </w:rPr>
        <w:tab/>
        <w:t>1997-present</w:t>
      </w:r>
    </w:p>
    <w:p w:rsidR="004D48E3" w:rsidRPr="00ED7E75" w:rsidRDefault="004D48E3" w:rsidP="004D48E3">
      <w:pPr>
        <w:pStyle w:val="2"/>
        <w:ind w:right="-720" w:firstLine="720"/>
        <w:rPr>
          <w:sz w:val="22"/>
        </w:rPr>
      </w:pPr>
      <w:r w:rsidRPr="00ED7E75">
        <w:rPr>
          <w:sz w:val="22"/>
        </w:rPr>
        <w:t>Associate Professor/Extension Plant Pathologist III</w:t>
      </w:r>
      <w:r w:rsidRPr="00ED7E75">
        <w:rPr>
          <w:sz w:val="22"/>
        </w:rPr>
        <w:tab/>
        <w:t>Univ. of Arkansas</w:t>
      </w:r>
      <w:r w:rsidRPr="00ED7E75">
        <w:rPr>
          <w:sz w:val="22"/>
        </w:rPr>
        <w:tab/>
        <w:t>1988-1997</w:t>
      </w:r>
    </w:p>
    <w:p w:rsidR="004D48E3" w:rsidRPr="00ED7E75" w:rsidRDefault="004D48E3" w:rsidP="004D48E3">
      <w:pPr>
        <w:pStyle w:val="2"/>
        <w:ind w:right="-720" w:firstLine="720"/>
        <w:rPr>
          <w:sz w:val="22"/>
        </w:rPr>
      </w:pPr>
      <w:r w:rsidRPr="00ED7E75">
        <w:rPr>
          <w:sz w:val="22"/>
        </w:rPr>
        <w:t>Assistant Professor/Extension Plant Pathologist II</w:t>
      </w:r>
      <w:r w:rsidRPr="00ED7E75">
        <w:rPr>
          <w:sz w:val="22"/>
        </w:rPr>
        <w:tab/>
        <w:t>Univ. of Arkansas</w:t>
      </w:r>
      <w:r w:rsidRPr="00ED7E75">
        <w:rPr>
          <w:sz w:val="22"/>
        </w:rPr>
        <w:tab/>
        <w:t>1984-1988</w:t>
      </w:r>
    </w:p>
    <w:p w:rsidR="004D48E3" w:rsidRPr="00ED7E75" w:rsidRDefault="004D48E3" w:rsidP="004D48E3">
      <w:pPr>
        <w:pStyle w:val="2"/>
        <w:ind w:right="-720" w:firstLine="720"/>
        <w:rPr>
          <w:sz w:val="22"/>
        </w:rPr>
      </w:pPr>
      <w:r w:rsidRPr="00ED7E75">
        <w:rPr>
          <w:sz w:val="22"/>
        </w:rPr>
        <w:t xml:space="preserve">Sr. </w:t>
      </w:r>
      <w:proofErr w:type="spellStart"/>
      <w:r w:rsidRPr="00ED7E75">
        <w:rPr>
          <w:sz w:val="22"/>
        </w:rPr>
        <w:t>Nematologist</w:t>
      </w:r>
      <w:proofErr w:type="spellEnd"/>
      <w:r w:rsidRPr="00ED7E75">
        <w:rPr>
          <w:sz w:val="22"/>
        </w:rPr>
        <w:tab/>
      </w:r>
      <w:r w:rsidRPr="00ED7E75">
        <w:rPr>
          <w:sz w:val="22"/>
        </w:rPr>
        <w:tab/>
      </w:r>
      <w:r w:rsidRPr="00ED7E75">
        <w:rPr>
          <w:sz w:val="22"/>
        </w:rPr>
        <w:tab/>
      </w:r>
      <w:r w:rsidRPr="00ED7E75">
        <w:rPr>
          <w:sz w:val="22"/>
        </w:rPr>
        <w:tab/>
      </w:r>
      <w:r w:rsidRPr="00ED7E75">
        <w:rPr>
          <w:sz w:val="22"/>
        </w:rPr>
        <w:tab/>
        <w:t>Union Carbide Co.</w:t>
      </w:r>
      <w:r w:rsidRPr="00ED7E75">
        <w:rPr>
          <w:sz w:val="22"/>
        </w:rPr>
        <w:tab/>
        <w:t>1982-1984</w:t>
      </w:r>
    </w:p>
    <w:p w:rsidR="004D48E3" w:rsidRPr="00ED7E75" w:rsidRDefault="004D48E3" w:rsidP="004D48E3">
      <w:pPr>
        <w:pStyle w:val="2"/>
        <w:ind w:right="-720" w:firstLine="720"/>
        <w:rPr>
          <w:sz w:val="22"/>
        </w:rPr>
      </w:pPr>
      <w:r w:rsidRPr="00ED7E75">
        <w:rPr>
          <w:sz w:val="22"/>
        </w:rPr>
        <w:t>Research Assistant</w:t>
      </w:r>
      <w:r w:rsidRPr="00ED7E75">
        <w:rPr>
          <w:sz w:val="22"/>
        </w:rPr>
        <w:tab/>
      </w:r>
      <w:r w:rsidRPr="00ED7E75">
        <w:rPr>
          <w:sz w:val="22"/>
        </w:rPr>
        <w:tab/>
      </w:r>
      <w:r w:rsidRPr="00ED7E75">
        <w:rPr>
          <w:sz w:val="22"/>
        </w:rPr>
        <w:tab/>
      </w:r>
      <w:r w:rsidRPr="00ED7E75">
        <w:rPr>
          <w:sz w:val="22"/>
        </w:rPr>
        <w:tab/>
      </w:r>
      <w:r w:rsidRPr="00ED7E75">
        <w:rPr>
          <w:sz w:val="22"/>
        </w:rPr>
        <w:tab/>
        <w:t>NC State Univ</w:t>
      </w:r>
      <w:r w:rsidR="00494162" w:rsidRPr="00ED7E75">
        <w:rPr>
          <w:sz w:val="22"/>
        </w:rPr>
        <w:t>ersity</w:t>
      </w:r>
      <w:r w:rsidRPr="00ED7E75">
        <w:rPr>
          <w:sz w:val="22"/>
        </w:rPr>
        <w:tab/>
        <w:t>1978-1982</w:t>
      </w:r>
    </w:p>
    <w:p w:rsidR="004D48E3" w:rsidRPr="00ED7E75" w:rsidRDefault="004D48E3" w:rsidP="004D48E3">
      <w:pPr>
        <w:pStyle w:val="2"/>
        <w:spacing w:before="120"/>
        <w:ind w:right="-720"/>
        <w:rPr>
          <w:b/>
          <w:bCs/>
          <w:sz w:val="22"/>
        </w:rPr>
      </w:pPr>
      <w:r w:rsidRPr="00ED7E75">
        <w:rPr>
          <w:b/>
          <w:bCs/>
          <w:sz w:val="22"/>
        </w:rPr>
        <w:t>Current Appointment:</w:t>
      </w:r>
    </w:p>
    <w:p w:rsidR="004D48E3" w:rsidRDefault="004D48E3" w:rsidP="004D48E3">
      <w:pPr>
        <w:pStyle w:val="2"/>
        <w:ind w:right="-720"/>
        <w:rPr>
          <w:sz w:val="22"/>
        </w:rPr>
      </w:pPr>
      <w:r w:rsidRPr="00ED7E75">
        <w:rPr>
          <w:b/>
          <w:bCs/>
          <w:sz w:val="22"/>
        </w:rPr>
        <w:tab/>
      </w:r>
      <w:r w:rsidRPr="00ED7E75">
        <w:rPr>
          <w:sz w:val="22"/>
        </w:rPr>
        <w:t>Research 60% - Extension 40%</w:t>
      </w:r>
    </w:p>
    <w:p w:rsidR="00477807" w:rsidRDefault="00477807" w:rsidP="004D48E3">
      <w:pPr>
        <w:pStyle w:val="2"/>
        <w:ind w:right="-720"/>
        <w:rPr>
          <w:sz w:val="22"/>
        </w:rPr>
      </w:pPr>
    </w:p>
    <w:p w:rsidR="00477807" w:rsidRDefault="00477807" w:rsidP="004D48E3">
      <w:pPr>
        <w:pStyle w:val="2"/>
        <w:ind w:right="-720"/>
        <w:rPr>
          <w:b/>
          <w:sz w:val="22"/>
        </w:rPr>
      </w:pPr>
      <w:r>
        <w:rPr>
          <w:b/>
          <w:sz w:val="22"/>
        </w:rPr>
        <w:t>Selected Publications:</w:t>
      </w:r>
    </w:p>
    <w:p w:rsidR="00477807" w:rsidRDefault="00477807" w:rsidP="004D48E3">
      <w:pPr>
        <w:pStyle w:val="2"/>
        <w:ind w:right="-720"/>
        <w:rPr>
          <w:b/>
          <w:sz w:val="22"/>
        </w:rPr>
      </w:pPr>
    </w:p>
    <w:p w:rsidR="00477807" w:rsidRDefault="00477807" w:rsidP="00477807">
      <w:pPr>
        <w:rPr>
          <w:rFonts w:cs="Times New Roman"/>
          <w:b/>
          <w:szCs w:val="24"/>
          <w:u w:val="single"/>
        </w:rPr>
      </w:pPr>
      <w:r w:rsidRPr="006549FA">
        <w:rPr>
          <w:rFonts w:cs="Times New Roman"/>
          <w:b/>
          <w:szCs w:val="24"/>
          <w:u w:val="single"/>
        </w:rPr>
        <w:t>Refereed Journals.</w:t>
      </w:r>
    </w:p>
    <w:p w:rsidR="00477807" w:rsidRDefault="00477807" w:rsidP="00477807">
      <w:pPr>
        <w:rPr>
          <w:rFonts w:cs="Times New Roman"/>
          <w:b/>
          <w:szCs w:val="24"/>
          <w:u w:val="single"/>
        </w:rPr>
      </w:pPr>
    </w:p>
    <w:p w:rsidR="00477807" w:rsidRDefault="00477807" w:rsidP="00477807">
      <w:pPr>
        <w:rPr>
          <w:rFonts w:cs="Times New Roman"/>
          <w:szCs w:val="24"/>
        </w:rPr>
      </w:pPr>
      <w:r>
        <w:rPr>
          <w:rFonts w:cs="Times New Roman"/>
          <w:szCs w:val="24"/>
        </w:rPr>
        <w:tab/>
        <w:t xml:space="preserve">Roberts, P.A., T.L. Kirkpatrick, J.D. Arnett, A.R. Ayers, J.J. Crawford, M.V. </w:t>
      </w:r>
      <w:proofErr w:type="spellStart"/>
      <w:r>
        <w:rPr>
          <w:rFonts w:cs="Times New Roman"/>
          <w:szCs w:val="24"/>
        </w:rPr>
        <w:t>McKenry</w:t>
      </w:r>
      <w:proofErr w:type="spellEnd"/>
      <w:r>
        <w:rPr>
          <w:rFonts w:cs="Times New Roman"/>
          <w:szCs w:val="24"/>
        </w:rPr>
        <w:t xml:space="preserve">, and J.W. </w:t>
      </w:r>
      <w:proofErr w:type="spellStart"/>
      <w:r>
        <w:rPr>
          <w:rFonts w:cs="Times New Roman"/>
          <w:szCs w:val="24"/>
        </w:rPr>
        <w:t>Noling</w:t>
      </w:r>
      <w:proofErr w:type="spellEnd"/>
      <w:r>
        <w:rPr>
          <w:rFonts w:cs="Times New Roman"/>
          <w:szCs w:val="24"/>
        </w:rPr>
        <w:t>. 1988. Bibliography of U.S. extension and extension-related publications on nematodes. Annals of Applied Nematology 2:121-136.</w:t>
      </w:r>
    </w:p>
    <w:p w:rsidR="00477807" w:rsidRDefault="00477807" w:rsidP="00477807">
      <w:pPr>
        <w:rPr>
          <w:rFonts w:cs="Times New Roman"/>
          <w:szCs w:val="24"/>
        </w:rPr>
      </w:pPr>
      <w:r>
        <w:rPr>
          <w:rFonts w:cs="Times New Roman"/>
          <w:szCs w:val="24"/>
        </w:rPr>
        <w:tab/>
        <w:t xml:space="preserve">Kirkpatrick, T.L. and M. L. May. 1989. Host suitability of soybean cultivars for </w:t>
      </w:r>
      <w:proofErr w:type="spellStart"/>
      <w:r>
        <w:rPr>
          <w:rFonts w:cs="Times New Roman"/>
          <w:i/>
          <w:szCs w:val="24"/>
        </w:rPr>
        <w:t>Meloidogyne</w:t>
      </w:r>
      <w:proofErr w:type="spellEnd"/>
      <w:r>
        <w:rPr>
          <w:rFonts w:cs="Times New Roman"/>
          <w:i/>
          <w:szCs w:val="24"/>
        </w:rPr>
        <w:t xml:space="preserve"> incognita </w:t>
      </w:r>
      <w:r>
        <w:rPr>
          <w:rFonts w:cs="Times New Roman"/>
          <w:szCs w:val="24"/>
        </w:rPr>
        <w:t xml:space="preserve">and </w:t>
      </w:r>
      <w:r>
        <w:rPr>
          <w:rFonts w:cs="Times New Roman"/>
          <w:i/>
          <w:szCs w:val="24"/>
        </w:rPr>
        <w:t xml:space="preserve">M. </w:t>
      </w:r>
      <w:proofErr w:type="spellStart"/>
      <w:r>
        <w:rPr>
          <w:rFonts w:cs="Times New Roman"/>
          <w:i/>
          <w:szCs w:val="24"/>
        </w:rPr>
        <w:t>arenaria</w:t>
      </w:r>
      <w:proofErr w:type="spellEnd"/>
      <w:r>
        <w:rPr>
          <w:rFonts w:cs="Times New Roman"/>
          <w:i/>
          <w:szCs w:val="24"/>
        </w:rPr>
        <w:t xml:space="preserve">. </w:t>
      </w:r>
      <w:r>
        <w:rPr>
          <w:rFonts w:cs="Times New Roman"/>
          <w:szCs w:val="24"/>
        </w:rPr>
        <w:t>Journal of Nematology 21(4S):666-670.</w:t>
      </w:r>
    </w:p>
    <w:p w:rsidR="00477807" w:rsidRDefault="00477807" w:rsidP="00477807">
      <w:pPr>
        <w:rPr>
          <w:rFonts w:cs="Times New Roman"/>
          <w:szCs w:val="24"/>
        </w:rPr>
      </w:pPr>
      <w:r>
        <w:rPr>
          <w:rFonts w:cs="Times New Roman"/>
          <w:szCs w:val="24"/>
        </w:rPr>
        <w:tab/>
      </w:r>
      <w:proofErr w:type="spellStart"/>
      <w:r>
        <w:rPr>
          <w:rFonts w:cs="Times New Roman"/>
          <w:szCs w:val="24"/>
        </w:rPr>
        <w:t>Wehunt</w:t>
      </w:r>
      <w:proofErr w:type="spellEnd"/>
      <w:r>
        <w:rPr>
          <w:rFonts w:cs="Times New Roman"/>
          <w:szCs w:val="24"/>
        </w:rPr>
        <w:t>, E.J., A.M. Golden, J.R. Clark, T.L. Kirkpatrick, E.C. Baker, and M.A. Brown. 1991. Nematodes associated with blackberry in Arkansas. Journal of Nematology 23(4S):260-263.</w:t>
      </w:r>
    </w:p>
    <w:p w:rsidR="00477807" w:rsidRDefault="00477807" w:rsidP="00477807">
      <w:pPr>
        <w:rPr>
          <w:rFonts w:cs="Times New Roman"/>
          <w:szCs w:val="24"/>
        </w:rPr>
      </w:pPr>
      <w:r>
        <w:rPr>
          <w:rFonts w:cs="Times New Roman"/>
          <w:szCs w:val="24"/>
        </w:rPr>
        <w:tab/>
        <w:t xml:space="preserve">Kirkpatrick, T.L., D.M. </w:t>
      </w:r>
      <w:proofErr w:type="spellStart"/>
      <w:r>
        <w:rPr>
          <w:rFonts w:cs="Times New Roman"/>
          <w:szCs w:val="24"/>
        </w:rPr>
        <w:t>Oosterhuis</w:t>
      </w:r>
      <w:proofErr w:type="spellEnd"/>
      <w:r>
        <w:rPr>
          <w:rFonts w:cs="Times New Roman"/>
          <w:szCs w:val="24"/>
        </w:rPr>
        <w:t xml:space="preserve">, and S.D. </w:t>
      </w:r>
      <w:proofErr w:type="spellStart"/>
      <w:r>
        <w:rPr>
          <w:rFonts w:cs="Times New Roman"/>
          <w:szCs w:val="24"/>
        </w:rPr>
        <w:t>Wullschleger</w:t>
      </w:r>
      <w:proofErr w:type="spellEnd"/>
      <w:r>
        <w:rPr>
          <w:rFonts w:cs="Times New Roman"/>
          <w:szCs w:val="24"/>
        </w:rPr>
        <w:t xml:space="preserve">. 1991. Interaction of </w:t>
      </w:r>
      <w:proofErr w:type="spellStart"/>
      <w:r>
        <w:rPr>
          <w:rFonts w:cs="Times New Roman"/>
          <w:i/>
          <w:szCs w:val="24"/>
        </w:rPr>
        <w:t>Meloidogyne</w:t>
      </w:r>
      <w:proofErr w:type="spellEnd"/>
      <w:r>
        <w:rPr>
          <w:rFonts w:cs="Times New Roman"/>
          <w:i/>
          <w:szCs w:val="24"/>
        </w:rPr>
        <w:t xml:space="preserve"> incognita </w:t>
      </w:r>
      <w:r>
        <w:rPr>
          <w:rFonts w:cs="Times New Roman"/>
          <w:szCs w:val="24"/>
        </w:rPr>
        <w:t xml:space="preserve">and water stress in two cotton cultivars. Journal of Nematology 23:462-467. </w:t>
      </w:r>
    </w:p>
    <w:p w:rsidR="00477807" w:rsidRDefault="00477807" w:rsidP="00477807">
      <w:pPr>
        <w:rPr>
          <w:rFonts w:cs="Times New Roman"/>
          <w:szCs w:val="24"/>
        </w:rPr>
      </w:pPr>
      <w:r>
        <w:rPr>
          <w:rFonts w:cs="Times New Roman"/>
          <w:szCs w:val="24"/>
        </w:rPr>
        <w:tab/>
        <w:t xml:space="preserve">Hanna, H.Y., T.L. Kirkpatrick, D.J. Romaine, and P.R. Vernon. 1993. Improving yield of cucumbers in nematode infested soil by double cropping with a resistant tomato cultivar, using transplants, and </w:t>
      </w:r>
      <w:proofErr w:type="spellStart"/>
      <w:r>
        <w:rPr>
          <w:rFonts w:cs="Times New Roman"/>
          <w:szCs w:val="24"/>
        </w:rPr>
        <w:t>nematicides</w:t>
      </w:r>
      <w:proofErr w:type="spellEnd"/>
      <w:r>
        <w:rPr>
          <w:rFonts w:cs="Times New Roman"/>
          <w:szCs w:val="24"/>
        </w:rPr>
        <w:t>. Proceedings of the Florida State Horticultural Society 106:163-165.</w:t>
      </w:r>
    </w:p>
    <w:p w:rsidR="00477807" w:rsidRDefault="00477807" w:rsidP="00477807">
      <w:pPr>
        <w:rPr>
          <w:rFonts w:cs="Times New Roman"/>
          <w:szCs w:val="24"/>
        </w:rPr>
      </w:pPr>
      <w:r>
        <w:rPr>
          <w:rFonts w:cs="Times New Roman"/>
          <w:szCs w:val="24"/>
        </w:rPr>
        <w:tab/>
        <w:t xml:space="preserve">Hanna, H.Y., P.D. Colyer, T.L. Kirkpatrick, D.J. Romaine, and </w:t>
      </w:r>
      <w:proofErr w:type="spellStart"/>
      <w:r>
        <w:rPr>
          <w:rFonts w:cs="Times New Roman"/>
          <w:szCs w:val="24"/>
        </w:rPr>
        <w:t>PlR</w:t>
      </w:r>
      <w:proofErr w:type="spellEnd"/>
      <w:r>
        <w:rPr>
          <w:rFonts w:cs="Times New Roman"/>
          <w:szCs w:val="24"/>
        </w:rPr>
        <w:t xml:space="preserve">. Vernon. 1994. Feasibility of improving cucumber yield without chemical control in soils susceptible to nematode buildup. </w:t>
      </w:r>
      <w:proofErr w:type="spellStart"/>
      <w:r>
        <w:rPr>
          <w:rFonts w:cs="Times New Roman"/>
          <w:szCs w:val="24"/>
        </w:rPr>
        <w:t>HortScience</w:t>
      </w:r>
      <w:proofErr w:type="spellEnd"/>
      <w:r>
        <w:rPr>
          <w:rFonts w:cs="Times New Roman"/>
          <w:szCs w:val="24"/>
        </w:rPr>
        <w:t xml:space="preserve"> 29:1136-1138. </w:t>
      </w:r>
    </w:p>
    <w:p w:rsidR="00477807" w:rsidRDefault="00477807" w:rsidP="00477807">
      <w:pPr>
        <w:rPr>
          <w:rFonts w:cs="Times New Roman"/>
          <w:szCs w:val="24"/>
        </w:rPr>
      </w:pPr>
      <w:r>
        <w:rPr>
          <w:rFonts w:cs="Times New Roman"/>
          <w:szCs w:val="24"/>
        </w:rPr>
        <w:tab/>
        <w:t xml:space="preserve">Rothrock, C.S., T.L. Kirkpatrick, R.E. </w:t>
      </w:r>
      <w:proofErr w:type="spellStart"/>
      <w:r>
        <w:rPr>
          <w:rFonts w:cs="Times New Roman"/>
          <w:szCs w:val="24"/>
        </w:rPr>
        <w:t>Frans</w:t>
      </w:r>
      <w:proofErr w:type="spellEnd"/>
      <w:r>
        <w:rPr>
          <w:rFonts w:cs="Times New Roman"/>
          <w:szCs w:val="24"/>
        </w:rPr>
        <w:t xml:space="preserve">, and H.D. Scott. 1995. The influence of winter legume cover crops on </w:t>
      </w:r>
      <w:proofErr w:type="spellStart"/>
      <w:r>
        <w:rPr>
          <w:rFonts w:cs="Times New Roman"/>
          <w:szCs w:val="24"/>
        </w:rPr>
        <w:t>soilborne</w:t>
      </w:r>
      <w:proofErr w:type="spellEnd"/>
      <w:r>
        <w:rPr>
          <w:rFonts w:cs="Times New Roman"/>
          <w:szCs w:val="24"/>
        </w:rPr>
        <w:t xml:space="preserve"> plant pathogens and cotton seedling diseases. Plant Disease 79:167-171.</w:t>
      </w:r>
    </w:p>
    <w:p w:rsidR="00477807" w:rsidRDefault="00477807" w:rsidP="00477807">
      <w:pPr>
        <w:rPr>
          <w:rFonts w:cs="Times New Roman"/>
          <w:szCs w:val="24"/>
        </w:rPr>
      </w:pPr>
      <w:r>
        <w:rPr>
          <w:rFonts w:cs="Times New Roman"/>
          <w:szCs w:val="24"/>
        </w:rPr>
        <w:lastRenderedPageBreak/>
        <w:tab/>
      </w:r>
      <w:proofErr w:type="spellStart"/>
      <w:r>
        <w:rPr>
          <w:rFonts w:cs="Times New Roman"/>
          <w:szCs w:val="24"/>
        </w:rPr>
        <w:t>Micinski</w:t>
      </w:r>
      <w:proofErr w:type="spellEnd"/>
      <w:r>
        <w:rPr>
          <w:rFonts w:cs="Times New Roman"/>
          <w:szCs w:val="24"/>
        </w:rPr>
        <w:t>, S., T.L. Kirkpatrick, and P.D. Colyer. 1995. An improved plant washing procedure for monitoring early season insect pests in cotton. Southwestern Entomologist 20:17-24.</w:t>
      </w:r>
    </w:p>
    <w:p w:rsidR="00477807" w:rsidRPr="00BC313F" w:rsidRDefault="00477807" w:rsidP="00477807">
      <w:pPr>
        <w:rPr>
          <w:rFonts w:cs="Times New Roman"/>
          <w:szCs w:val="24"/>
        </w:rPr>
      </w:pPr>
      <w:r>
        <w:rPr>
          <w:rFonts w:cs="Times New Roman"/>
          <w:szCs w:val="24"/>
        </w:rPr>
        <w:tab/>
        <w:t xml:space="preserve">Henry, R.N. and T.L. Kirkpatrick. 1995. Two new races of </w:t>
      </w:r>
      <w:proofErr w:type="spellStart"/>
      <w:r>
        <w:rPr>
          <w:rFonts w:cs="Times New Roman"/>
          <w:i/>
          <w:szCs w:val="24"/>
        </w:rPr>
        <w:t>Phytophthora</w:t>
      </w:r>
      <w:proofErr w:type="spellEnd"/>
      <w:r>
        <w:rPr>
          <w:rFonts w:cs="Times New Roman"/>
          <w:i/>
          <w:szCs w:val="24"/>
        </w:rPr>
        <w:t xml:space="preserve"> </w:t>
      </w:r>
      <w:proofErr w:type="spellStart"/>
      <w:r>
        <w:rPr>
          <w:rFonts w:cs="Times New Roman"/>
          <w:i/>
          <w:szCs w:val="24"/>
        </w:rPr>
        <w:t>sojae</w:t>
      </w:r>
      <w:proofErr w:type="spellEnd"/>
      <w:r>
        <w:rPr>
          <w:rFonts w:cs="Times New Roman"/>
          <w:i/>
          <w:szCs w:val="24"/>
        </w:rPr>
        <w:t xml:space="preserve">, </w:t>
      </w:r>
      <w:r>
        <w:rPr>
          <w:rFonts w:cs="Times New Roman"/>
          <w:szCs w:val="24"/>
        </w:rPr>
        <w:t xml:space="preserve">causal agent of </w:t>
      </w:r>
      <w:proofErr w:type="spellStart"/>
      <w:r>
        <w:rPr>
          <w:rFonts w:cs="Times New Roman"/>
          <w:szCs w:val="24"/>
        </w:rPr>
        <w:t>phytophthora</w:t>
      </w:r>
      <w:proofErr w:type="spellEnd"/>
      <w:r>
        <w:rPr>
          <w:rFonts w:cs="Times New Roman"/>
          <w:szCs w:val="24"/>
        </w:rPr>
        <w:t xml:space="preserve"> root and stem rot of soybean, identified from Arkansas soybean fields. Plant Disease 79:104.</w:t>
      </w: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477807" w:rsidRPr="004C6001"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4C6001">
        <w:rPr>
          <w:sz w:val="24"/>
        </w:rPr>
        <w:t xml:space="preserve">Colyer, P. D., </w:t>
      </w:r>
      <w:r w:rsidRPr="004C6001">
        <w:rPr>
          <w:bCs/>
          <w:sz w:val="24"/>
        </w:rPr>
        <w:t>T. L. Kirkpatrick</w:t>
      </w:r>
      <w:r w:rsidRPr="004C6001">
        <w:rPr>
          <w:sz w:val="24"/>
        </w:rPr>
        <w:t xml:space="preserve">, P. R. Vernon, J. D. Barham, and R. J. Bateman.  1998.  Reducing </w:t>
      </w:r>
      <w:proofErr w:type="spellStart"/>
      <w:r w:rsidRPr="004C6001">
        <w:rPr>
          <w:i/>
          <w:iCs/>
          <w:sz w:val="24"/>
        </w:rPr>
        <w:t>Meloidogyne</w:t>
      </w:r>
      <w:proofErr w:type="spellEnd"/>
      <w:r w:rsidRPr="004C6001">
        <w:rPr>
          <w:i/>
          <w:iCs/>
          <w:sz w:val="24"/>
        </w:rPr>
        <w:t xml:space="preserve"> incognita </w:t>
      </w:r>
      <w:r w:rsidRPr="004C6001">
        <w:rPr>
          <w:sz w:val="24"/>
        </w:rPr>
        <w:t>injury to cucumber in a tomato-cucumber double-cropping system.  Journal of Nematology</w:t>
      </w:r>
      <w:r>
        <w:rPr>
          <w:sz w:val="24"/>
        </w:rPr>
        <w:t xml:space="preserve"> </w:t>
      </w:r>
      <w:r w:rsidRPr="004C6001">
        <w:rPr>
          <w:sz w:val="24"/>
        </w:rPr>
        <w:t>30:226-231.</w:t>
      </w: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C71733">
        <w:rPr>
          <w:sz w:val="24"/>
        </w:rPr>
        <w:t xml:space="preserve">Walker, N. R., </w:t>
      </w:r>
      <w:r w:rsidRPr="00C71733">
        <w:rPr>
          <w:bCs/>
          <w:sz w:val="24"/>
        </w:rPr>
        <w:t>T. L. Kirkpatrick</w:t>
      </w:r>
      <w:r w:rsidRPr="00C71733">
        <w:rPr>
          <w:sz w:val="24"/>
        </w:rPr>
        <w:t xml:space="preserve">, and C. S. Rothrock.  1998.  Interaction between </w:t>
      </w:r>
      <w:proofErr w:type="spellStart"/>
      <w:r w:rsidRPr="00C71733">
        <w:rPr>
          <w:i/>
          <w:iCs/>
          <w:sz w:val="24"/>
        </w:rPr>
        <w:t>Meloidogyne</w:t>
      </w:r>
      <w:proofErr w:type="spellEnd"/>
      <w:r w:rsidRPr="00C71733">
        <w:rPr>
          <w:i/>
          <w:iCs/>
          <w:sz w:val="24"/>
        </w:rPr>
        <w:t xml:space="preserve"> incognita </w:t>
      </w:r>
      <w:r w:rsidRPr="00C71733">
        <w:rPr>
          <w:sz w:val="24"/>
        </w:rPr>
        <w:t xml:space="preserve">and </w:t>
      </w:r>
      <w:proofErr w:type="spellStart"/>
      <w:r w:rsidRPr="00C71733">
        <w:rPr>
          <w:i/>
          <w:iCs/>
          <w:sz w:val="24"/>
        </w:rPr>
        <w:t>Thielaviopsis</w:t>
      </w:r>
      <w:proofErr w:type="spellEnd"/>
      <w:r w:rsidRPr="00C71733">
        <w:rPr>
          <w:i/>
          <w:iCs/>
          <w:sz w:val="24"/>
        </w:rPr>
        <w:t xml:space="preserve"> </w:t>
      </w:r>
      <w:proofErr w:type="spellStart"/>
      <w:r w:rsidRPr="00C71733">
        <w:rPr>
          <w:i/>
          <w:iCs/>
          <w:sz w:val="24"/>
        </w:rPr>
        <w:t>basicola</w:t>
      </w:r>
      <w:proofErr w:type="spellEnd"/>
      <w:r w:rsidRPr="00C71733">
        <w:rPr>
          <w:sz w:val="24"/>
        </w:rPr>
        <w:t xml:space="preserve"> on cotton (</w:t>
      </w:r>
      <w:proofErr w:type="spellStart"/>
      <w:r w:rsidRPr="00C71733">
        <w:rPr>
          <w:i/>
          <w:iCs/>
          <w:sz w:val="24"/>
        </w:rPr>
        <w:t>Gossypium</w:t>
      </w:r>
      <w:proofErr w:type="spellEnd"/>
      <w:r w:rsidRPr="00C71733">
        <w:rPr>
          <w:i/>
          <w:iCs/>
          <w:sz w:val="24"/>
        </w:rPr>
        <w:t xml:space="preserve"> </w:t>
      </w:r>
      <w:proofErr w:type="spellStart"/>
      <w:r w:rsidRPr="00C71733">
        <w:rPr>
          <w:i/>
          <w:iCs/>
          <w:sz w:val="24"/>
        </w:rPr>
        <w:t>hirsutum</w:t>
      </w:r>
      <w:proofErr w:type="spellEnd"/>
      <w:r w:rsidRPr="00C71733">
        <w:rPr>
          <w:sz w:val="24"/>
        </w:rPr>
        <w:t>).</w:t>
      </w:r>
      <w:r w:rsidRPr="00C71733">
        <w:rPr>
          <w:b/>
          <w:bCs/>
          <w:sz w:val="24"/>
        </w:rPr>
        <w:t xml:space="preserve"> </w:t>
      </w:r>
      <w:r w:rsidRPr="00C71733">
        <w:rPr>
          <w:sz w:val="24"/>
        </w:rPr>
        <w:t>Journal of Nematology 30:415-422.</w:t>
      </w: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71733">
        <w:rPr>
          <w:sz w:val="24"/>
        </w:rPr>
        <w:t xml:space="preserve">Walker, N. R., </w:t>
      </w:r>
      <w:r w:rsidRPr="00C71733">
        <w:rPr>
          <w:bCs/>
          <w:sz w:val="24"/>
        </w:rPr>
        <w:t>T. L. Kirkpatrick</w:t>
      </w:r>
      <w:r w:rsidRPr="00C71733">
        <w:rPr>
          <w:sz w:val="24"/>
        </w:rPr>
        <w:t xml:space="preserve">, and C. S. Rothrock.  1999. The effect of temperature and the histopathology of the interaction between </w:t>
      </w:r>
      <w:proofErr w:type="spellStart"/>
      <w:r w:rsidRPr="00C71733">
        <w:rPr>
          <w:i/>
          <w:iCs/>
          <w:sz w:val="24"/>
        </w:rPr>
        <w:t>Meloidogyne</w:t>
      </w:r>
      <w:proofErr w:type="spellEnd"/>
      <w:r w:rsidRPr="00C71733">
        <w:rPr>
          <w:i/>
          <w:iCs/>
          <w:sz w:val="24"/>
        </w:rPr>
        <w:t xml:space="preserve"> incognita </w:t>
      </w:r>
      <w:r w:rsidRPr="00C71733">
        <w:rPr>
          <w:sz w:val="24"/>
        </w:rPr>
        <w:t xml:space="preserve">and </w:t>
      </w:r>
      <w:proofErr w:type="spellStart"/>
      <w:r w:rsidRPr="00C71733">
        <w:rPr>
          <w:i/>
          <w:iCs/>
          <w:sz w:val="24"/>
        </w:rPr>
        <w:t>Thielaviopsis</w:t>
      </w:r>
      <w:proofErr w:type="spellEnd"/>
      <w:r w:rsidRPr="00C71733">
        <w:rPr>
          <w:i/>
          <w:iCs/>
          <w:sz w:val="24"/>
        </w:rPr>
        <w:t xml:space="preserve"> </w:t>
      </w:r>
      <w:proofErr w:type="spellStart"/>
      <w:r w:rsidRPr="00C71733">
        <w:rPr>
          <w:i/>
          <w:iCs/>
          <w:sz w:val="24"/>
        </w:rPr>
        <w:t>basicola</w:t>
      </w:r>
      <w:proofErr w:type="spellEnd"/>
      <w:r w:rsidRPr="00C71733">
        <w:rPr>
          <w:sz w:val="24"/>
        </w:rPr>
        <w:t xml:space="preserve"> on cotton (</w:t>
      </w:r>
      <w:proofErr w:type="spellStart"/>
      <w:r w:rsidRPr="00C71733">
        <w:rPr>
          <w:i/>
          <w:iCs/>
          <w:sz w:val="24"/>
        </w:rPr>
        <w:t>Gossypium</w:t>
      </w:r>
      <w:proofErr w:type="spellEnd"/>
      <w:r w:rsidRPr="00C71733">
        <w:rPr>
          <w:i/>
          <w:iCs/>
          <w:sz w:val="24"/>
        </w:rPr>
        <w:t xml:space="preserve"> </w:t>
      </w:r>
      <w:proofErr w:type="spellStart"/>
      <w:r w:rsidRPr="00C71733">
        <w:rPr>
          <w:i/>
          <w:iCs/>
          <w:sz w:val="24"/>
        </w:rPr>
        <w:t>hirsutum</w:t>
      </w:r>
      <w:proofErr w:type="spellEnd"/>
      <w:r w:rsidRPr="00C71733">
        <w:rPr>
          <w:sz w:val="24"/>
        </w:rPr>
        <w:t>).  Phytopathology 89:613-617.</w:t>
      </w:r>
    </w:p>
    <w:p w:rsidR="00477807" w:rsidRDefault="00477807" w:rsidP="0047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4"/>
        </w:rPr>
      </w:pPr>
    </w:p>
    <w:p w:rsidR="00477807" w:rsidRPr="00C71733" w:rsidRDefault="00477807" w:rsidP="0047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szCs w:val="24"/>
        </w:rPr>
      </w:pPr>
      <w:r>
        <w:rPr>
          <w:rFonts w:cs="Times New Roman"/>
          <w:szCs w:val="24"/>
        </w:rPr>
        <w:tab/>
      </w:r>
      <w:r w:rsidRPr="00C71733">
        <w:rPr>
          <w:rFonts w:cs="Times New Roman"/>
          <w:szCs w:val="24"/>
        </w:rPr>
        <w:t xml:space="preserve">Colyer, P.D., </w:t>
      </w:r>
      <w:r w:rsidRPr="00C71733">
        <w:rPr>
          <w:rFonts w:cs="Times New Roman"/>
          <w:bCs/>
          <w:szCs w:val="24"/>
        </w:rPr>
        <w:t>T.L. Kirkpatrick</w:t>
      </w:r>
      <w:r w:rsidRPr="00C71733">
        <w:rPr>
          <w:rFonts w:cs="Times New Roman"/>
          <w:szCs w:val="24"/>
        </w:rPr>
        <w:t>, and W.D. Caldwell. 2000. Root-knot nematode infection of conventional and related transgenic cotton cultivars.  J. Cotton Sci. 4:232-236.</w:t>
      </w: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C71733">
        <w:rPr>
          <w:sz w:val="24"/>
        </w:rPr>
        <w:t xml:space="preserve">Walker, N. R., </w:t>
      </w:r>
      <w:r w:rsidRPr="00C71733">
        <w:rPr>
          <w:bCs/>
          <w:sz w:val="24"/>
        </w:rPr>
        <w:t>T. L. Kirkpatrick</w:t>
      </w:r>
      <w:r w:rsidRPr="00C71733">
        <w:rPr>
          <w:sz w:val="24"/>
        </w:rPr>
        <w:t xml:space="preserve">, and CS Rothrock.  2000.  Influence of </w:t>
      </w:r>
      <w:proofErr w:type="spellStart"/>
      <w:r w:rsidRPr="00C71733">
        <w:rPr>
          <w:i/>
          <w:iCs/>
          <w:sz w:val="24"/>
        </w:rPr>
        <w:t>Meloidogyne</w:t>
      </w:r>
      <w:proofErr w:type="spellEnd"/>
      <w:r w:rsidRPr="00C71733">
        <w:rPr>
          <w:i/>
          <w:iCs/>
          <w:sz w:val="24"/>
        </w:rPr>
        <w:t xml:space="preserve"> incognita</w:t>
      </w:r>
      <w:r w:rsidRPr="00C71733">
        <w:rPr>
          <w:sz w:val="24"/>
        </w:rPr>
        <w:t xml:space="preserve"> and </w:t>
      </w:r>
      <w:proofErr w:type="spellStart"/>
      <w:r w:rsidRPr="00C71733">
        <w:rPr>
          <w:i/>
          <w:iCs/>
          <w:sz w:val="24"/>
        </w:rPr>
        <w:t>Thielaviopsis</w:t>
      </w:r>
      <w:proofErr w:type="spellEnd"/>
      <w:r w:rsidRPr="00C71733">
        <w:rPr>
          <w:sz w:val="24"/>
        </w:rPr>
        <w:t xml:space="preserve"> </w:t>
      </w:r>
      <w:proofErr w:type="spellStart"/>
      <w:r w:rsidRPr="00C71733">
        <w:rPr>
          <w:i/>
          <w:iCs/>
          <w:sz w:val="24"/>
        </w:rPr>
        <w:t>basicola</w:t>
      </w:r>
      <w:proofErr w:type="spellEnd"/>
      <w:r w:rsidRPr="00C71733">
        <w:rPr>
          <w:sz w:val="24"/>
        </w:rPr>
        <w:t xml:space="preserve"> populations on early season disease development and cotton growth.  Plant Disease 84:449-453.</w:t>
      </w:r>
    </w:p>
    <w:p w:rsidR="00477807" w:rsidRPr="00C71733"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71733">
        <w:rPr>
          <w:i/>
          <w:iCs/>
          <w:sz w:val="24"/>
        </w:rPr>
        <w:t xml:space="preserve"> </w:t>
      </w:r>
      <w:r>
        <w:rPr>
          <w:sz w:val="24"/>
        </w:rPr>
        <w:tab/>
      </w: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rPr>
      </w:pPr>
      <w:r>
        <w:rPr>
          <w:sz w:val="24"/>
        </w:rPr>
        <w:tab/>
      </w:r>
      <w:proofErr w:type="spellStart"/>
      <w:r w:rsidRPr="00095D8F">
        <w:rPr>
          <w:sz w:val="24"/>
        </w:rPr>
        <w:t>Wrather</w:t>
      </w:r>
      <w:proofErr w:type="spellEnd"/>
      <w:r w:rsidRPr="00095D8F">
        <w:rPr>
          <w:sz w:val="24"/>
        </w:rPr>
        <w:t xml:space="preserve">, J.A., T.L. Kirkpatrick, and G. Stevens. 2002.  Site-specific application of </w:t>
      </w:r>
      <w:proofErr w:type="spellStart"/>
      <w:r w:rsidRPr="00095D8F">
        <w:rPr>
          <w:sz w:val="24"/>
        </w:rPr>
        <w:t>aldicarb</w:t>
      </w:r>
      <w:proofErr w:type="spellEnd"/>
      <w:r w:rsidRPr="00095D8F">
        <w:rPr>
          <w:sz w:val="24"/>
        </w:rPr>
        <w:t xml:space="preserve"> effects on cotton in a </w:t>
      </w:r>
      <w:proofErr w:type="spellStart"/>
      <w:r w:rsidRPr="00095D8F">
        <w:rPr>
          <w:i/>
          <w:sz w:val="24"/>
        </w:rPr>
        <w:t>Meloidogyne</w:t>
      </w:r>
      <w:proofErr w:type="spellEnd"/>
      <w:r w:rsidRPr="00095D8F">
        <w:rPr>
          <w:i/>
          <w:sz w:val="24"/>
        </w:rPr>
        <w:t xml:space="preserve"> incognita</w:t>
      </w:r>
      <w:r w:rsidRPr="00095D8F">
        <w:rPr>
          <w:sz w:val="24"/>
        </w:rPr>
        <w:t>-infested field.  Journal of Nematology 34:115-119.</w:t>
      </w:r>
      <w:r w:rsidRPr="00C71733">
        <w:rPr>
          <w:rFonts w:ascii="Baskerville Old Face" w:hAnsi="Baskerville Old Face"/>
        </w:rPr>
        <w:t xml:space="preserve"> </w:t>
      </w: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rPr>
      </w:pP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C71733">
        <w:rPr>
          <w:sz w:val="24"/>
        </w:rPr>
        <w:t xml:space="preserve">Jackson, T.A., </w:t>
      </w:r>
      <w:r w:rsidRPr="00C71733">
        <w:rPr>
          <w:bCs/>
          <w:sz w:val="24"/>
        </w:rPr>
        <w:t>T.L. Kirkpatrick</w:t>
      </w:r>
      <w:r w:rsidRPr="00C71733">
        <w:rPr>
          <w:sz w:val="24"/>
        </w:rPr>
        <w:t xml:space="preserve">, and J.C. Rupe.  2004.  Races of </w:t>
      </w:r>
      <w:proofErr w:type="spellStart"/>
      <w:r w:rsidRPr="00C71733">
        <w:rPr>
          <w:i/>
          <w:iCs/>
          <w:sz w:val="24"/>
        </w:rPr>
        <w:t>Phytophthora</w:t>
      </w:r>
      <w:proofErr w:type="spellEnd"/>
      <w:r w:rsidRPr="00C71733">
        <w:rPr>
          <w:i/>
          <w:iCs/>
          <w:sz w:val="24"/>
        </w:rPr>
        <w:t xml:space="preserve"> </w:t>
      </w:r>
      <w:proofErr w:type="spellStart"/>
      <w:r w:rsidRPr="00C71733">
        <w:rPr>
          <w:i/>
          <w:iCs/>
          <w:sz w:val="24"/>
        </w:rPr>
        <w:t>sojae</w:t>
      </w:r>
      <w:proofErr w:type="spellEnd"/>
      <w:r w:rsidRPr="00C71733">
        <w:rPr>
          <w:sz w:val="24"/>
        </w:rPr>
        <w:t xml:space="preserve"> in Arkansas soybean fields and their effects on commonly grown soybean cultivars.</w:t>
      </w:r>
      <w:r w:rsidRPr="00C71733">
        <w:rPr>
          <w:bCs/>
          <w:sz w:val="24"/>
        </w:rPr>
        <w:t xml:space="preserve"> </w:t>
      </w:r>
      <w:r w:rsidRPr="00C71733">
        <w:rPr>
          <w:sz w:val="24"/>
        </w:rPr>
        <w:t>Plant Disease 88:345-351.</w:t>
      </w: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7D5E76">
        <w:rPr>
          <w:sz w:val="24"/>
        </w:rPr>
        <w:t xml:space="preserve">Koenning, S.R., </w:t>
      </w:r>
      <w:r w:rsidRPr="007D5E76">
        <w:rPr>
          <w:bCs/>
          <w:sz w:val="24"/>
        </w:rPr>
        <w:t>T.L. Kirkpatrick</w:t>
      </w:r>
      <w:r w:rsidRPr="007D5E76">
        <w:rPr>
          <w:sz w:val="24"/>
        </w:rPr>
        <w:t xml:space="preserve">, J.D. Mueller, J.A. </w:t>
      </w:r>
      <w:proofErr w:type="spellStart"/>
      <w:r w:rsidRPr="007D5E76">
        <w:rPr>
          <w:sz w:val="24"/>
        </w:rPr>
        <w:t>Wrather</w:t>
      </w:r>
      <w:proofErr w:type="spellEnd"/>
      <w:r w:rsidRPr="007D5E76">
        <w:rPr>
          <w:sz w:val="24"/>
        </w:rPr>
        <w:t>, J.L. Starr, and N.R. Walker.  2004.</w:t>
      </w:r>
      <w:r w:rsidRPr="007D5E76">
        <w:rPr>
          <w:b/>
          <w:bCs/>
          <w:sz w:val="24"/>
        </w:rPr>
        <w:t xml:space="preserve">  </w:t>
      </w:r>
      <w:r w:rsidRPr="007D5E76">
        <w:rPr>
          <w:sz w:val="24"/>
        </w:rPr>
        <w:t xml:space="preserve">Plant-parasitic nematodes in cotton: Production challenges past and present.  Plant Disease 88:100-113. </w:t>
      </w: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77807" w:rsidRDefault="00477807" w:rsidP="00477807">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453940">
        <w:rPr>
          <w:sz w:val="24"/>
        </w:rPr>
        <w:t xml:space="preserve">Robinson, F. R., R. </w:t>
      </w:r>
      <w:proofErr w:type="spellStart"/>
      <w:r w:rsidRPr="00453940">
        <w:rPr>
          <w:sz w:val="24"/>
        </w:rPr>
        <w:t>Akridge</w:t>
      </w:r>
      <w:proofErr w:type="spellEnd"/>
      <w:r w:rsidRPr="00453940">
        <w:rPr>
          <w:sz w:val="24"/>
        </w:rPr>
        <w:t xml:space="preserve">, J.M. Bradford, C.G. Cook, W.S. </w:t>
      </w:r>
      <w:proofErr w:type="spellStart"/>
      <w:r w:rsidRPr="00453940">
        <w:rPr>
          <w:sz w:val="24"/>
        </w:rPr>
        <w:t>Gazaway</w:t>
      </w:r>
      <w:proofErr w:type="spellEnd"/>
      <w:r w:rsidRPr="00453940">
        <w:rPr>
          <w:sz w:val="24"/>
        </w:rPr>
        <w:t xml:space="preserve">, T.L. Kirkpatrick, G.W. Lawrence, G.R. Lee, E.C. </w:t>
      </w:r>
      <w:proofErr w:type="spellStart"/>
      <w:r w:rsidRPr="00453940">
        <w:rPr>
          <w:sz w:val="24"/>
        </w:rPr>
        <w:t>McGawley</w:t>
      </w:r>
      <w:proofErr w:type="spellEnd"/>
      <w:r w:rsidRPr="00453940">
        <w:rPr>
          <w:sz w:val="24"/>
        </w:rPr>
        <w:t xml:space="preserve">, C. Overstreet, G.B. Padgett, R. Rodriguez-Kabana, W. </w:t>
      </w:r>
      <w:proofErr w:type="spellStart"/>
      <w:r w:rsidRPr="00453940">
        <w:rPr>
          <w:sz w:val="24"/>
        </w:rPr>
        <w:t>Westphal</w:t>
      </w:r>
      <w:proofErr w:type="spellEnd"/>
      <w:r w:rsidRPr="00453940">
        <w:rPr>
          <w:sz w:val="24"/>
        </w:rPr>
        <w:t xml:space="preserve">, and L.D. Young. 2005. </w:t>
      </w:r>
      <w:proofErr w:type="spellStart"/>
      <w:r w:rsidRPr="00453940">
        <w:rPr>
          <w:i/>
          <w:sz w:val="24"/>
        </w:rPr>
        <w:t>Rotylenchulus</w:t>
      </w:r>
      <w:proofErr w:type="spellEnd"/>
      <w:r w:rsidRPr="00453940">
        <w:rPr>
          <w:i/>
          <w:sz w:val="24"/>
        </w:rPr>
        <w:t xml:space="preserve"> </w:t>
      </w:r>
      <w:proofErr w:type="spellStart"/>
      <w:r w:rsidRPr="00453940">
        <w:rPr>
          <w:i/>
          <w:sz w:val="24"/>
        </w:rPr>
        <w:t>reniformis</w:t>
      </w:r>
      <w:proofErr w:type="spellEnd"/>
      <w:r w:rsidRPr="00453940">
        <w:rPr>
          <w:sz w:val="24"/>
        </w:rPr>
        <w:t xml:space="preserve"> below plow depth in 20 cotton fields across the southern United States.  Journal of Nematology 37: 265-271</w:t>
      </w:r>
    </w:p>
    <w:p w:rsidR="00477807" w:rsidRDefault="00477807" w:rsidP="00477807">
      <w:pPr>
        <w:ind w:firstLine="720"/>
        <w:rPr>
          <w:rFonts w:cs="Times New Roman"/>
          <w:szCs w:val="24"/>
        </w:rPr>
      </w:pPr>
    </w:p>
    <w:p w:rsidR="00477807" w:rsidRDefault="00477807" w:rsidP="00477807">
      <w:pPr>
        <w:ind w:firstLine="720"/>
        <w:rPr>
          <w:rFonts w:cs="Times New Roman"/>
          <w:iCs/>
          <w:szCs w:val="24"/>
        </w:rPr>
      </w:pPr>
      <w:proofErr w:type="spellStart"/>
      <w:r w:rsidRPr="00453940">
        <w:rPr>
          <w:rFonts w:cs="Times New Roman"/>
          <w:szCs w:val="24"/>
        </w:rPr>
        <w:t>Monfort</w:t>
      </w:r>
      <w:proofErr w:type="spellEnd"/>
      <w:r w:rsidRPr="00453940">
        <w:rPr>
          <w:rFonts w:cs="Times New Roman"/>
          <w:szCs w:val="24"/>
        </w:rPr>
        <w:t xml:space="preserve">, W.S., T.L. Kirkpatrick, and C.S. Rothrock. 2006. Effects of nocturnal soil temperature and </w:t>
      </w:r>
      <w:proofErr w:type="spellStart"/>
      <w:r w:rsidRPr="00453940">
        <w:rPr>
          <w:rFonts w:cs="Times New Roman"/>
          <w:i/>
          <w:iCs/>
          <w:szCs w:val="24"/>
        </w:rPr>
        <w:t>Meloidogyne</w:t>
      </w:r>
      <w:proofErr w:type="spellEnd"/>
      <w:r w:rsidRPr="00453940">
        <w:rPr>
          <w:rFonts w:cs="Times New Roman"/>
          <w:i/>
          <w:iCs/>
          <w:szCs w:val="24"/>
        </w:rPr>
        <w:t xml:space="preserve"> incognita </w:t>
      </w:r>
      <w:r w:rsidRPr="00453940">
        <w:rPr>
          <w:rFonts w:cs="Times New Roman"/>
          <w:szCs w:val="24"/>
        </w:rPr>
        <w:t xml:space="preserve">densities on cotton seedling growth and the interaction with </w:t>
      </w:r>
      <w:proofErr w:type="spellStart"/>
      <w:r w:rsidRPr="00453940">
        <w:rPr>
          <w:rFonts w:cs="Times New Roman"/>
          <w:i/>
          <w:iCs/>
          <w:szCs w:val="24"/>
        </w:rPr>
        <w:t>Thielaviopsis</w:t>
      </w:r>
      <w:proofErr w:type="spellEnd"/>
      <w:r w:rsidRPr="00453940">
        <w:rPr>
          <w:rFonts w:cs="Times New Roman"/>
          <w:i/>
          <w:iCs/>
          <w:szCs w:val="24"/>
        </w:rPr>
        <w:t xml:space="preserve"> </w:t>
      </w:r>
      <w:proofErr w:type="spellStart"/>
      <w:r w:rsidRPr="00453940">
        <w:rPr>
          <w:rFonts w:cs="Times New Roman"/>
          <w:i/>
          <w:iCs/>
          <w:szCs w:val="24"/>
        </w:rPr>
        <w:t>basicola</w:t>
      </w:r>
      <w:proofErr w:type="spellEnd"/>
      <w:r w:rsidRPr="00453940">
        <w:rPr>
          <w:rFonts w:cs="Times New Roman"/>
          <w:iCs/>
          <w:szCs w:val="24"/>
        </w:rPr>
        <w:t>.   Plant Disease 90: 519-522.</w:t>
      </w:r>
    </w:p>
    <w:p w:rsidR="00477807" w:rsidRDefault="00477807" w:rsidP="00477807">
      <w:pPr>
        <w:ind w:firstLine="720"/>
        <w:rPr>
          <w:sz w:val="20"/>
        </w:rPr>
      </w:pPr>
      <w:proofErr w:type="spellStart"/>
      <w:r w:rsidRPr="00453940">
        <w:rPr>
          <w:rFonts w:cs="Times New Roman"/>
          <w:szCs w:val="24"/>
        </w:rPr>
        <w:lastRenderedPageBreak/>
        <w:t>Cassida</w:t>
      </w:r>
      <w:proofErr w:type="spellEnd"/>
      <w:r w:rsidRPr="00453940">
        <w:rPr>
          <w:rFonts w:cs="Times New Roman"/>
          <w:szCs w:val="24"/>
        </w:rPr>
        <w:t xml:space="preserve">, K.A., T.L. </w:t>
      </w:r>
      <w:proofErr w:type="spellStart"/>
      <w:r w:rsidRPr="00453940">
        <w:rPr>
          <w:rFonts w:cs="Times New Roman"/>
          <w:szCs w:val="24"/>
        </w:rPr>
        <w:t>Kirkptarick</w:t>
      </w:r>
      <w:proofErr w:type="spellEnd"/>
      <w:r w:rsidRPr="00453940">
        <w:rPr>
          <w:rFonts w:cs="Times New Roman"/>
          <w:szCs w:val="24"/>
        </w:rPr>
        <w:t xml:space="preserve">, R.T. Robbins, J.P. Muir, B.C. </w:t>
      </w:r>
      <w:proofErr w:type="spellStart"/>
      <w:r w:rsidRPr="00453940">
        <w:rPr>
          <w:rFonts w:cs="Times New Roman"/>
          <w:szCs w:val="24"/>
        </w:rPr>
        <w:t>Venuto</w:t>
      </w:r>
      <w:proofErr w:type="spellEnd"/>
      <w:r w:rsidRPr="00453940">
        <w:rPr>
          <w:rFonts w:cs="Times New Roman"/>
          <w:szCs w:val="24"/>
        </w:rPr>
        <w:t>, and M.A. Hussey.  2006.  Plant-parasitic nematodes associated with switchgrass (</w:t>
      </w:r>
      <w:proofErr w:type="spellStart"/>
      <w:r w:rsidRPr="00453940">
        <w:rPr>
          <w:rFonts w:cs="Times New Roman"/>
          <w:i/>
          <w:szCs w:val="24"/>
        </w:rPr>
        <w:t>Panicum</w:t>
      </w:r>
      <w:proofErr w:type="spellEnd"/>
      <w:r w:rsidRPr="00453940">
        <w:rPr>
          <w:rFonts w:cs="Times New Roman"/>
          <w:i/>
          <w:szCs w:val="24"/>
        </w:rPr>
        <w:t xml:space="preserve"> </w:t>
      </w:r>
      <w:proofErr w:type="spellStart"/>
      <w:r w:rsidRPr="00453940">
        <w:rPr>
          <w:rFonts w:cs="Times New Roman"/>
          <w:i/>
          <w:szCs w:val="24"/>
        </w:rPr>
        <w:t>virgatum</w:t>
      </w:r>
      <w:proofErr w:type="spellEnd"/>
      <w:r w:rsidRPr="00453940">
        <w:rPr>
          <w:rFonts w:cs="Times New Roman"/>
          <w:szCs w:val="24"/>
        </w:rPr>
        <w:t xml:space="preserve"> L.) grown for biofuel in the south central United States.  </w:t>
      </w:r>
      <w:proofErr w:type="spellStart"/>
      <w:r w:rsidRPr="00453940">
        <w:rPr>
          <w:rFonts w:cs="Times New Roman"/>
          <w:szCs w:val="24"/>
        </w:rPr>
        <w:t>Nematropica</w:t>
      </w:r>
      <w:proofErr w:type="spellEnd"/>
      <w:r w:rsidRPr="00453940">
        <w:rPr>
          <w:rFonts w:cs="Times New Roman"/>
          <w:szCs w:val="24"/>
        </w:rPr>
        <w:t xml:space="preserve"> 35:1-10.</w:t>
      </w:r>
      <w:r w:rsidRPr="00AB6D55">
        <w:rPr>
          <w:sz w:val="20"/>
        </w:rPr>
        <w:t xml:space="preserve"> </w:t>
      </w:r>
    </w:p>
    <w:p w:rsidR="00477807" w:rsidRDefault="00477807" w:rsidP="00477807">
      <w:pPr>
        <w:ind w:firstLine="720"/>
        <w:rPr>
          <w:rFonts w:cs="Times New Roman"/>
          <w:szCs w:val="24"/>
        </w:rPr>
      </w:pPr>
      <w:proofErr w:type="spellStart"/>
      <w:r w:rsidRPr="00AB6D55">
        <w:rPr>
          <w:rFonts w:cs="Times New Roman"/>
          <w:szCs w:val="24"/>
        </w:rPr>
        <w:t>Monfort</w:t>
      </w:r>
      <w:proofErr w:type="spellEnd"/>
      <w:r w:rsidRPr="00AB6D55">
        <w:rPr>
          <w:rFonts w:cs="Times New Roman"/>
          <w:szCs w:val="24"/>
        </w:rPr>
        <w:t xml:space="preserve">, W.S., T.L. Kirkpatrick, C.S. Rothrock, and A. </w:t>
      </w:r>
      <w:proofErr w:type="spellStart"/>
      <w:r w:rsidRPr="00AB6D55">
        <w:rPr>
          <w:rFonts w:cs="Times New Roman"/>
          <w:szCs w:val="24"/>
        </w:rPr>
        <w:t>Mauromoustakos</w:t>
      </w:r>
      <w:proofErr w:type="spellEnd"/>
      <w:r w:rsidRPr="00AB6D55">
        <w:rPr>
          <w:rFonts w:cs="Times New Roman"/>
          <w:szCs w:val="24"/>
        </w:rPr>
        <w:t xml:space="preserve">. 2007. The influence of soil texture and fertility on </w:t>
      </w:r>
      <w:proofErr w:type="spellStart"/>
      <w:r w:rsidRPr="00AB6D55">
        <w:rPr>
          <w:rFonts w:cs="Times New Roman"/>
          <w:i/>
          <w:szCs w:val="24"/>
        </w:rPr>
        <w:t>Meloidogyne</w:t>
      </w:r>
      <w:proofErr w:type="spellEnd"/>
      <w:r w:rsidRPr="00AB6D55">
        <w:rPr>
          <w:rFonts w:cs="Times New Roman"/>
          <w:i/>
          <w:szCs w:val="24"/>
        </w:rPr>
        <w:t xml:space="preserve"> incognita</w:t>
      </w:r>
      <w:r w:rsidRPr="00AB6D55">
        <w:rPr>
          <w:rFonts w:cs="Times New Roman"/>
          <w:szCs w:val="24"/>
        </w:rPr>
        <w:t xml:space="preserve"> population density and cotton yield.  Journal of Nematology.  39:1-8</w:t>
      </w:r>
      <w:r>
        <w:rPr>
          <w:rFonts w:cs="Times New Roman"/>
          <w:szCs w:val="24"/>
        </w:rPr>
        <w:t xml:space="preserve">. </w:t>
      </w:r>
    </w:p>
    <w:p w:rsidR="00477807" w:rsidRDefault="00477807" w:rsidP="00477807">
      <w:pPr>
        <w:ind w:firstLine="720"/>
        <w:rPr>
          <w:rFonts w:cs="Times New Roman"/>
          <w:szCs w:val="24"/>
        </w:rPr>
      </w:pPr>
      <w:proofErr w:type="spellStart"/>
      <w:r w:rsidRPr="00AB6D55">
        <w:rPr>
          <w:rFonts w:cs="Times New Roman"/>
          <w:szCs w:val="24"/>
        </w:rPr>
        <w:t>Monfort</w:t>
      </w:r>
      <w:proofErr w:type="spellEnd"/>
      <w:r w:rsidRPr="00AB6D55">
        <w:rPr>
          <w:rFonts w:cs="Times New Roman"/>
          <w:szCs w:val="24"/>
        </w:rPr>
        <w:t xml:space="preserve">, W.S., T.L. Kirkpatrick, D.L. Long, and S. </w:t>
      </w:r>
      <w:proofErr w:type="spellStart"/>
      <w:r w:rsidRPr="00AB6D55">
        <w:rPr>
          <w:rFonts w:cs="Times New Roman"/>
          <w:szCs w:val="24"/>
        </w:rPr>
        <w:t>Rideout</w:t>
      </w:r>
      <w:proofErr w:type="spellEnd"/>
      <w:r w:rsidRPr="00AB6D55">
        <w:rPr>
          <w:rFonts w:cs="Times New Roman"/>
          <w:szCs w:val="24"/>
        </w:rPr>
        <w:t xml:space="preserve">. 2006.  Efficacy of a novel </w:t>
      </w:r>
      <w:proofErr w:type="spellStart"/>
      <w:r w:rsidRPr="00AB6D55">
        <w:rPr>
          <w:rFonts w:cs="Times New Roman"/>
          <w:szCs w:val="24"/>
        </w:rPr>
        <w:t>nematicidal</w:t>
      </w:r>
      <w:proofErr w:type="spellEnd"/>
      <w:r w:rsidRPr="00AB6D55">
        <w:rPr>
          <w:rFonts w:cs="Times New Roman"/>
          <w:szCs w:val="24"/>
        </w:rPr>
        <w:t xml:space="preserve"> seed treatment against </w:t>
      </w:r>
      <w:proofErr w:type="spellStart"/>
      <w:r w:rsidRPr="00AB6D55">
        <w:rPr>
          <w:rFonts w:cs="Times New Roman"/>
          <w:i/>
          <w:szCs w:val="24"/>
        </w:rPr>
        <w:t>Meloidogyne</w:t>
      </w:r>
      <w:proofErr w:type="spellEnd"/>
      <w:r w:rsidRPr="00AB6D55">
        <w:rPr>
          <w:rFonts w:cs="Times New Roman"/>
          <w:i/>
          <w:szCs w:val="24"/>
        </w:rPr>
        <w:t xml:space="preserve"> incognita</w:t>
      </w:r>
      <w:r w:rsidRPr="00AB6D55">
        <w:rPr>
          <w:rFonts w:cs="Times New Roman"/>
          <w:szCs w:val="24"/>
        </w:rPr>
        <w:t xml:space="preserve"> on cotton.  Journal of </w:t>
      </w:r>
      <w:proofErr w:type="gramStart"/>
      <w:r w:rsidRPr="00AB6D55">
        <w:rPr>
          <w:rFonts w:cs="Times New Roman"/>
          <w:szCs w:val="24"/>
        </w:rPr>
        <w:t>Nematology  38:245</w:t>
      </w:r>
      <w:proofErr w:type="gramEnd"/>
      <w:r w:rsidRPr="00AB6D55">
        <w:rPr>
          <w:rFonts w:cs="Times New Roman"/>
          <w:szCs w:val="24"/>
        </w:rPr>
        <w:t>-249.</w:t>
      </w:r>
      <w:r w:rsidRPr="00C6557F">
        <w:rPr>
          <w:szCs w:val="24"/>
        </w:rPr>
        <w:t xml:space="preserve"> </w:t>
      </w:r>
    </w:p>
    <w:p w:rsidR="00477807" w:rsidRDefault="00477807" w:rsidP="00477807">
      <w:pPr>
        <w:ind w:firstLine="720"/>
        <w:rPr>
          <w:rFonts w:cs="Times New Roman"/>
          <w:szCs w:val="24"/>
        </w:rPr>
      </w:pPr>
      <w:r w:rsidRPr="00C6557F">
        <w:rPr>
          <w:rFonts w:cs="Times New Roman"/>
          <w:szCs w:val="24"/>
        </w:rPr>
        <w:t>Starr, J.L., S.R. Koenning, T.L. Kirkpatrick, A.F. Robinson, P.A. Roberts, and R.L. Nichols. 2007. The future of nematode management in cotton.  Journal of Nematology 39:283-294.</w:t>
      </w:r>
    </w:p>
    <w:p w:rsidR="00477807" w:rsidRDefault="00477807" w:rsidP="00477807">
      <w:pPr>
        <w:ind w:firstLine="720"/>
        <w:rPr>
          <w:rFonts w:cs="Times New Roman"/>
          <w:szCs w:val="24"/>
        </w:rPr>
      </w:pPr>
      <w:proofErr w:type="spellStart"/>
      <w:r w:rsidRPr="00BB15DD">
        <w:rPr>
          <w:rFonts w:cs="Times New Roman"/>
          <w:szCs w:val="24"/>
        </w:rPr>
        <w:t>Monfort</w:t>
      </w:r>
      <w:proofErr w:type="spellEnd"/>
      <w:r w:rsidRPr="00BB15DD">
        <w:rPr>
          <w:rFonts w:cs="Times New Roman"/>
          <w:szCs w:val="24"/>
        </w:rPr>
        <w:t xml:space="preserve">, W.S., T.L. Kirkpatrick, and A. </w:t>
      </w:r>
      <w:proofErr w:type="spellStart"/>
      <w:r w:rsidRPr="00BB15DD">
        <w:rPr>
          <w:rFonts w:cs="Times New Roman"/>
          <w:szCs w:val="24"/>
        </w:rPr>
        <w:t>Mauromoustakos</w:t>
      </w:r>
      <w:proofErr w:type="spellEnd"/>
      <w:r w:rsidRPr="00BB15DD">
        <w:rPr>
          <w:rFonts w:cs="Times New Roman"/>
          <w:szCs w:val="24"/>
        </w:rPr>
        <w:t xml:space="preserve">. 2008. Spread of </w:t>
      </w:r>
      <w:proofErr w:type="spellStart"/>
      <w:r w:rsidRPr="00BB15DD">
        <w:rPr>
          <w:rFonts w:cs="Times New Roman"/>
          <w:i/>
          <w:szCs w:val="24"/>
        </w:rPr>
        <w:t>Rotylenchus</w:t>
      </w:r>
      <w:proofErr w:type="spellEnd"/>
      <w:r w:rsidRPr="00BB15DD">
        <w:rPr>
          <w:rFonts w:cs="Times New Roman"/>
          <w:i/>
          <w:szCs w:val="24"/>
        </w:rPr>
        <w:t xml:space="preserve"> </w:t>
      </w:r>
      <w:proofErr w:type="spellStart"/>
      <w:r w:rsidRPr="00BB15DD">
        <w:rPr>
          <w:rFonts w:cs="Times New Roman"/>
          <w:i/>
          <w:szCs w:val="24"/>
        </w:rPr>
        <w:t>reniformis</w:t>
      </w:r>
      <w:proofErr w:type="spellEnd"/>
      <w:r w:rsidRPr="00BB15DD">
        <w:rPr>
          <w:rFonts w:cs="Times New Roman"/>
          <w:szCs w:val="24"/>
        </w:rPr>
        <w:t xml:space="preserve"> in an </w:t>
      </w:r>
      <w:smartTag w:uri="urn:schemas-microsoft-com:office:smarttags" w:element="place">
        <w:smartTag w:uri="urn:schemas-microsoft-com:office:smarttags" w:element="State">
          <w:r w:rsidRPr="00BB15DD">
            <w:rPr>
              <w:rFonts w:cs="Times New Roman"/>
              <w:szCs w:val="24"/>
            </w:rPr>
            <w:t>Arkansas</w:t>
          </w:r>
        </w:smartTag>
      </w:smartTag>
      <w:r w:rsidRPr="00BB15DD">
        <w:rPr>
          <w:rFonts w:cs="Times New Roman"/>
          <w:szCs w:val="24"/>
        </w:rPr>
        <w:t xml:space="preserve"> cotton field over a four-year period.  Journal of Nematology 40: 161-166.</w:t>
      </w:r>
    </w:p>
    <w:p w:rsidR="00477807" w:rsidRDefault="00477807" w:rsidP="00477807">
      <w:pPr>
        <w:ind w:firstLine="720"/>
        <w:rPr>
          <w:rFonts w:cs="Times New Roman"/>
          <w:szCs w:val="24"/>
        </w:rPr>
      </w:pPr>
      <w:proofErr w:type="spellStart"/>
      <w:r w:rsidRPr="00BB15DD">
        <w:rPr>
          <w:rFonts w:cs="Times New Roman"/>
          <w:szCs w:val="24"/>
        </w:rPr>
        <w:t>Toksoz</w:t>
      </w:r>
      <w:proofErr w:type="spellEnd"/>
      <w:r w:rsidRPr="00BB15DD">
        <w:rPr>
          <w:rFonts w:cs="Times New Roman"/>
          <w:szCs w:val="24"/>
        </w:rPr>
        <w:t xml:space="preserve">, H., C.S. Rothrock, and T.L. Kirkpatrick. 2009. Efficacy of seed treatment chemicals for black root rot caused by </w:t>
      </w:r>
      <w:proofErr w:type="spellStart"/>
      <w:r w:rsidRPr="00BB15DD">
        <w:rPr>
          <w:rFonts w:cs="Times New Roman"/>
          <w:i/>
          <w:szCs w:val="24"/>
        </w:rPr>
        <w:t>Thielaviopsis</w:t>
      </w:r>
      <w:proofErr w:type="spellEnd"/>
      <w:r w:rsidRPr="00BB15DD">
        <w:rPr>
          <w:rFonts w:cs="Times New Roman"/>
          <w:i/>
          <w:szCs w:val="24"/>
        </w:rPr>
        <w:t xml:space="preserve"> </w:t>
      </w:r>
      <w:proofErr w:type="spellStart"/>
      <w:r w:rsidRPr="00BB15DD">
        <w:rPr>
          <w:rFonts w:cs="Times New Roman"/>
          <w:i/>
          <w:szCs w:val="24"/>
        </w:rPr>
        <w:t>basicola</w:t>
      </w:r>
      <w:proofErr w:type="spellEnd"/>
      <w:r w:rsidRPr="00BB15DD">
        <w:rPr>
          <w:rFonts w:cs="Times New Roman"/>
          <w:szCs w:val="24"/>
        </w:rPr>
        <w:t xml:space="preserve"> on cotton.  Plant Disease 93: </w:t>
      </w:r>
      <w:r>
        <w:rPr>
          <w:rFonts w:cs="Times New Roman"/>
          <w:szCs w:val="24"/>
        </w:rPr>
        <w:t xml:space="preserve">354-362. </w:t>
      </w:r>
    </w:p>
    <w:p w:rsidR="00477807" w:rsidRDefault="00477807" w:rsidP="00477807">
      <w:pPr>
        <w:ind w:firstLine="720"/>
        <w:rPr>
          <w:rFonts w:cs="Times New Roman"/>
          <w:szCs w:val="24"/>
        </w:rPr>
      </w:pPr>
      <w:r w:rsidRPr="00BB15DD">
        <w:rPr>
          <w:rFonts w:cs="Times New Roman"/>
          <w:szCs w:val="24"/>
        </w:rPr>
        <w:t xml:space="preserve">Kulkarni, S.S., S.G. </w:t>
      </w:r>
      <w:proofErr w:type="spellStart"/>
      <w:r w:rsidRPr="00BB15DD">
        <w:rPr>
          <w:rFonts w:cs="Times New Roman"/>
          <w:szCs w:val="24"/>
        </w:rPr>
        <w:t>Bajwa</w:t>
      </w:r>
      <w:proofErr w:type="spellEnd"/>
      <w:r w:rsidRPr="00BB15DD">
        <w:rPr>
          <w:rFonts w:cs="Times New Roman"/>
          <w:szCs w:val="24"/>
        </w:rPr>
        <w:t>, J.C. Rupe, and T.L. Kirkpatrick. 2008.  Spatial correlation of crop response to soybean cyst nematode, (</w:t>
      </w:r>
      <w:proofErr w:type="spellStart"/>
      <w:r w:rsidRPr="00BB15DD">
        <w:rPr>
          <w:rFonts w:cs="Times New Roman"/>
          <w:i/>
          <w:szCs w:val="24"/>
        </w:rPr>
        <w:t>Heterodera</w:t>
      </w:r>
      <w:proofErr w:type="spellEnd"/>
      <w:r w:rsidRPr="00BB15DD">
        <w:rPr>
          <w:rFonts w:cs="Times New Roman"/>
          <w:i/>
          <w:szCs w:val="24"/>
        </w:rPr>
        <w:t xml:space="preserve"> </w:t>
      </w:r>
      <w:proofErr w:type="spellStart"/>
      <w:r w:rsidRPr="00BB15DD">
        <w:rPr>
          <w:rFonts w:cs="Times New Roman"/>
          <w:i/>
          <w:szCs w:val="24"/>
        </w:rPr>
        <w:t>glycines</w:t>
      </w:r>
      <w:proofErr w:type="spellEnd"/>
      <w:r w:rsidRPr="00BB15DD">
        <w:rPr>
          <w:rFonts w:cs="Times New Roman"/>
          <w:szCs w:val="24"/>
        </w:rPr>
        <w:t>).  Trans. ASABE 51(4):1451-1459.</w:t>
      </w:r>
    </w:p>
    <w:p w:rsidR="00477807" w:rsidRDefault="00477807" w:rsidP="00477807">
      <w:pPr>
        <w:ind w:firstLine="720"/>
        <w:rPr>
          <w:rFonts w:cs="Times New Roman"/>
          <w:szCs w:val="24"/>
        </w:rPr>
      </w:pPr>
      <w:r w:rsidRPr="00E26B27">
        <w:rPr>
          <w:rFonts w:cs="Times New Roman"/>
          <w:szCs w:val="24"/>
        </w:rPr>
        <w:t xml:space="preserve">Kulkarni, S.S., S.G. </w:t>
      </w:r>
      <w:proofErr w:type="spellStart"/>
      <w:r w:rsidRPr="00E26B27">
        <w:rPr>
          <w:rFonts w:cs="Times New Roman"/>
          <w:szCs w:val="24"/>
        </w:rPr>
        <w:t>Bajwa</w:t>
      </w:r>
      <w:proofErr w:type="spellEnd"/>
      <w:r w:rsidRPr="00E26B27">
        <w:rPr>
          <w:rFonts w:cs="Times New Roman"/>
          <w:szCs w:val="24"/>
        </w:rPr>
        <w:t>, R.T. Robbins, T.A. Costello, and T.L. Kirkpatrick. 2008. Effect of soybean cyst nematode (</w:t>
      </w:r>
      <w:proofErr w:type="spellStart"/>
      <w:r w:rsidRPr="00E26B27">
        <w:rPr>
          <w:rFonts w:cs="Times New Roman"/>
          <w:i/>
          <w:szCs w:val="24"/>
        </w:rPr>
        <w:t>Heterodera</w:t>
      </w:r>
      <w:proofErr w:type="spellEnd"/>
      <w:r w:rsidRPr="00E26B27">
        <w:rPr>
          <w:rFonts w:cs="Times New Roman"/>
          <w:i/>
          <w:szCs w:val="24"/>
        </w:rPr>
        <w:t xml:space="preserve"> </w:t>
      </w:r>
      <w:proofErr w:type="spellStart"/>
      <w:r w:rsidRPr="00E26B27">
        <w:rPr>
          <w:rFonts w:cs="Times New Roman"/>
          <w:i/>
          <w:szCs w:val="24"/>
        </w:rPr>
        <w:t>glycines</w:t>
      </w:r>
      <w:proofErr w:type="spellEnd"/>
      <w:r w:rsidRPr="00E26B27">
        <w:rPr>
          <w:rFonts w:cs="Times New Roman"/>
          <w:szCs w:val="24"/>
        </w:rPr>
        <w:t>) resistance rotation on SCN population distribution, soybean canopy reflectance, and grain yield.  Trans. ASABE 51(5):1-7.</w:t>
      </w:r>
    </w:p>
    <w:p w:rsidR="00477807" w:rsidRDefault="00477807" w:rsidP="00477807">
      <w:pPr>
        <w:ind w:firstLine="720"/>
        <w:rPr>
          <w:rFonts w:ascii="Calibri" w:hAnsi="Calibri" w:cs="Calibri"/>
          <w:b/>
          <w:szCs w:val="24"/>
        </w:rPr>
      </w:pPr>
      <w:proofErr w:type="spellStart"/>
      <w:r w:rsidRPr="00E15C17">
        <w:rPr>
          <w:rFonts w:cs="Times New Roman"/>
          <w:szCs w:val="24"/>
        </w:rPr>
        <w:t>Wrather</w:t>
      </w:r>
      <w:proofErr w:type="spellEnd"/>
      <w:r w:rsidRPr="00E15C17">
        <w:rPr>
          <w:rFonts w:cs="Times New Roman"/>
          <w:szCs w:val="24"/>
        </w:rPr>
        <w:t xml:space="preserve">, J.A., G. Stevens, E.D. </w:t>
      </w:r>
      <w:proofErr w:type="spellStart"/>
      <w:r w:rsidRPr="00E15C17">
        <w:rPr>
          <w:rFonts w:cs="Times New Roman"/>
          <w:szCs w:val="24"/>
        </w:rPr>
        <w:t>Vories</w:t>
      </w:r>
      <w:proofErr w:type="spellEnd"/>
      <w:r w:rsidRPr="00E15C17">
        <w:rPr>
          <w:rFonts w:cs="Times New Roman"/>
          <w:szCs w:val="24"/>
        </w:rPr>
        <w:t xml:space="preserve">, T.L. Kirkpatrick, J.D. Mueller, and A. </w:t>
      </w:r>
      <w:proofErr w:type="spellStart"/>
      <w:r w:rsidRPr="00E15C17">
        <w:rPr>
          <w:rFonts w:cs="Times New Roman"/>
          <w:szCs w:val="24"/>
        </w:rPr>
        <w:t>Mauromoustakos</w:t>
      </w:r>
      <w:proofErr w:type="spellEnd"/>
      <w:r w:rsidRPr="00E15C17">
        <w:rPr>
          <w:rFonts w:cs="Times New Roman"/>
          <w:szCs w:val="24"/>
        </w:rPr>
        <w:t xml:space="preserve">. 2010. The use of root galls to determine high-risk zones in cotton fields infested by </w:t>
      </w:r>
      <w:proofErr w:type="spellStart"/>
      <w:r w:rsidRPr="00E15C17">
        <w:rPr>
          <w:rFonts w:cs="Times New Roman"/>
          <w:i/>
          <w:szCs w:val="24"/>
        </w:rPr>
        <w:t>Meloidogyne</w:t>
      </w:r>
      <w:proofErr w:type="spellEnd"/>
      <w:r w:rsidRPr="00E15C17">
        <w:rPr>
          <w:rFonts w:cs="Times New Roman"/>
          <w:i/>
          <w:szCs w:val="24"/>
        </w:rPr>
        <w:t xml:space="preserve"> incognita</w:t>
      </w:r>
      <w:r w:rsidRPr="00E15C17">
        <w:rPr>
          <w:rFonts w:cs="Times New Roman"/>
          <w:szCs w:val="24"/>
        </w:rPr>
        <w:t>.  Crop Science 50:2575-2579.</w:t>
      </w:r>
      <w:r w:rsidRPr="00E15C17">
        <w:rPr>
          <w:rFonts w:ascii="Calibri" w:hAnsi="Calibri" w:cs="Calibri"/>
          <w:b/>
          <w:szCs w:val="24"/>
        </w:rPr>
        <w:t xml:space="preserve"> </w:t>
      </w:r>
    </w:p>
    <w:p w:rsidR="00477807" w:rsidRPr="00477807" w:rsidRDefault="00477807" w:rsidP="00477807">
      <w:pPr>
        <w:ind w:firstLine="720"/>
        <w:rPr>
          <w:rFonts w:cs="Times New Roman"/>
          <w:b/>
          <w:szCs w:val="24"/>
        </w:rPr>
      </w:pPr>
      <w:r w:rsidRPr="00477807">
        <w:rPr>
          <w:rFonts w:cs="Times New Roman"/>
          <w:szCs w:val="24"/>
        </w:rPr>
        <w:t xml:space="preserve">Sayler, R.J., Courtney Walker, Fiona Goggin, Paula Agudelo, and Terrence Kirkpatrick. 2012. Conventional PCR detection and real-time PCR quantification of </w:t>
      </w:r>
      <w:proofErr w:type="spellStart"/>
      <w:r w:rsidRPr="00477807">
        <w:rPr>
          <w:rFonts w:cs="Times New Roman"/>
          <w:szCs w:val="24"/>
        </w:rPr>
        <w:t>reniform</w:t>
      </w:r>
      <w:proofErr w:type="spellEnd"/>
      <w:r w:rsidRPr="00477807">
        <w:rPr>
          <w:rFonts w:cs="Times New Roman"/>
          <w:szCs w:val="24"/>
        </w:rPr>
        <w:t xml:space="preserve"> nematodes.  Plant Disease 96: 1757-1762.</w:t>
      </w:r>
      <w:r w:rsidRPr="00477807">
        <w:rPr>
          <w:rFonts w:cs="Times New Roman"/>
          <w:b/>
          <w:szCs w:val="24"/>
        </w:rPr>
        <w:t xml:space="preserve"> </w:t>
      </w:r>
    </w:p>
    <w:p w:rsidR="00477807" w:rsidRPr="00477807" w:rsidRDefault="00477807" w:rsidP="00477807">
      <w:pPr>
        <w:ind w:firstLine="720"/>
        <w:rPr>
          <w:rFonts w:cs="Times New Roman"/>
          <w:b/>
          <w:szCs w:val="24"/>
        </w:rPr>
      </w:pPr>
      <w:r w:rsidRPr="00477807">
        <w:rPr>
          <w:rFonts w:cs="Times New Roman"/>
          <w:szCs w:val="24"/>
        </w:rPr>
        <w:t xml:space="preserve">Ma, J., T.L. Kirkpatrick, C.S. Rothrock, and K. Brye. 2013. Effects of soil compaction and </w:t>
      </w:r>
      <w:proofErr w:type="spellStart"/>
      <w:r w:rsidRPr="00477807">
        <w:rPr>
          <w:rFonts w:cs="Times New Roman"/>
          <w:i/>
          <w:szCs w:val="24"/>
        </w:rPr>
        <w:t>Meloidogyne</w:t>
      </w:r>
      <w:proofErr w:type="spellEnd"/>
      <w:r w:rsidRPr="00477807">
        <w:rPr>
          <w:rFonts w:cs="Times New Roman"/>
          <w:i/>
          <w:szCs w:val="24"/>
        </w:rPr>
        <w:t xml:space="preserve"> incognita</w:t>
      </w:r>
      <w:r w:rsidRPr="00477807">
        <w:rPr>
          <w:rFonts w:cs="Times New Roman"/>
          <w:szCs w:val="24"/>
        </w:rPr>
        <w:t xml:space="preserve"> on cotton root architecture and plant growth.  Journal of Nematology 45:112-121.</w:t>
      </w:r>
      <w:r w:rsidRPr="00477807">
        <w:rPr>
          <w:rFonts w:cs="Times New Roman"/>
          <w:b/>
          <w:szCs w:val="24"/>
        </w:rPr>
        <w:t xml:space="preserve"> </w:t>
      </w:r>
    </w:p>
    <w:p w:rsidR="00477807" w:rsidRPr="00477807" w:rsidRDefault="00477807" w:rsidP="00477807">
      <w:pPr>
        <w:ind w:firstLine="720"/>
        <w:rPr>
          <w:rFonts w:cs="Times New Roman"/>
          <w:szCs w:val="24"/>
        </w:rPr>
      </w:pPr>
      <w:r w:rsidRPr="00477807">
        <w:rPr>
          <w:rFonts w:cs="Times New Roman"/>
          <w:szCs w:val="24"/>
        </w:rPr>
        <w:t xml:space="preserve">Ma, </w:t>
      </w:r>
      <w:proofErr w:type="spellStart"/>
      <w:r w:rsidRPr="00477807">
        <w:rPr>
          <w:rFonts w:cs="Times New Roman"/>
          <w:szCs w:val="24"/>
        </w:rPr>
        <w:t>Jianbing</w:t>
      </w:r>
      <w:proofErr w:type="spellEnd"/>
      <w:r w:rsidRPr="00477807">
        <w:rPr>
          <w:rFonts w:cs="Times New Roman"/>
          <w:szCs w:val="24"/>
        </w:rPr>
        <w:t xml:space="preserve">, J. </w:t>
      </w:r>
      <w:proofErr w:type="spellStart"/>
      <w:r w:rsidRPr="00477807">
        <w:rPr>
          <w:rFonts w:cs="Times New Roman"/>
          <w:szCs w:val="24"/>
        </w:rPr>
        <w:t>Jaraba</w:t>
      </w:r>
      <w:proofErr w:type="spellEnd"/>
      <w:r w:rsidRPr="00477807">
        <w:rPr>
          <w:rFonts w:cs="Times New Roman"/>
          <w:szCs w:val="24"/>
        </w:rPr>
        <w:t xml:space="preserve">, T.L. Kirkpatrick, and C.S. Rothrock. 2013. Effects of </w:t>
      </w:r>
      <w:proofErr w:type="spellStart"/>
      <w:r w:rsidRPr="00477807">
        <w:rPr>
          <w:rFonts w:cs="Times New Roman"/>
          <w:i/>
          <w:szCs w:val="24"/>
        </w:rPr>
        <w:t>Meloidogyne</w:t>
      </w:r>
      <w:proofErr w:type="spellEnd"/>
      <w:r w:rsidRPr="00477807">
        <w:rPr>
          <w:rFonts w:cs="Times New Roman"/>
          <w:i/>
          <w:szCs w:val="24"/>
        </w:rPr>
        <w:t xml:space="preserve"> incognita</w:t>
      </w:r>
      <w:r w:rsidRPr="00477807">
        <w:rPr>
          <w:rFonts w:cs="Times New Roman"/>
          <w:szCs w:val="24"/>
        </w:rPr>
        <w:t xml:space="preserve"> and </w:t>
      </w:r>
      <w:proofErr w:type="spellStart"/>
      <w:r w:rsidRPr="00477807">
        <w:rPr>
          <w:rFonts w:cs="Times New Roman"/>
          <w:i/>
          <w:szCs w:val="24"/>
        </w:rPr>
        <w:t>Thielaviopsis</w:t>
      </w:r>
      <w:proofErr w:type="spellEnd"/>
      <w:r w:rsidRPr="00477807">
        <w:rPr>
          <w:rFonts w:cs="Times New Roman"/>
          <w:i/>
          <w:szCs w:val="24"/>
        </w:rPr>
        <w:t xml:space="preserve"> </w:t>
      </w:r>
      <w:proofErr w:type="spellStart"/>
      <w:r w:rsidRPr="00477807">
        <w:rPr>
          <w:rFonts w:cs="Times New Roman"/>
          <w:i/>
          <w:szCs w:val="24"/>
        </w:rPr>
        <w:t>basicola</w:t>
      </w:r>
      <w:proofErr w:type="spellEnd"/>
      <w:r w:rsidRPr="00477807">
        <w:rPr>
          <w:rFonts w:cs="Times New Roman"/>
          <w:szCs w:val="24"/>
        </w:rPr>
        <w:t xml:space="preserve"> on cotton seedling growth and root system morphology.  Phytopathology 104: 507-512</w:t>
      </w:r>
      <w:r w:rsidRPr="00477807">
        <w:rPr>
          <w:rFonts w:cs="Times New Roman"/>
          <w:i/>
          <w:szCs w:val="24"/>
        </w:rPr>
        <w:t>.</w:t>
      </w:r>
      <w:r w:rsidRPr="00477807">
        <w:rPr>
          <w:rFonts w:cs="Times New Roman"/>
          <w:szCs w:val="24"/>
        </w:rPr>
        <w:t xml:space="preserve"> </w:t>
      </w:r>
    </w:p>
    <w:p w:rsidR="00477807" w:rsidRPr="00477807" w:rsidRDefault="00477807" w:rsidP="00477807">
      <w:pPr>
        <w:ind w:firstLine="720"/>
        <w:rPr>
          <w:rFonts w:cs="Times New Roman"/>
          <w:b/>
          <w:szCs w:val="24"/>
        </w:rPr>
      </w:pPr>
      <w:proofErr w:type="spellStart"/>
      <w:r w:rsidRPr="00477807">
        <w:rPr>
          <w:rFonts w:cs="Times New Roman"/>
          <w:szCs w:val="24"/>
        </w:rPr>
        <w:t>Jaraba</w:t>
      </w:r>
      <w:proofErr w:type="spellEnd"/>
      <w:r w:rsidRPr="00477807">
        <w:rPr>
          <w:rFonts w:cs="Times New Roman"/>
          <w:szCs w:val="24"/>
        </w:rPr>
        <w:t xml:space="preserve">, J., C.S. Rothrock, T.L. Kirkpatrick, and K. Brye. 2013. Soil texture influence on </w:t>
      </w:r>
      <w:proofErr w:type="spellStart"/>
      <w:r w:rsidRPr="00477807">
        <w:rPr>
          <w:rFonts w:cs="Times New Roman"/>
          <w:i/>
          <w:szCs w:val="24"/>
        </w:rPr>
        <w:t>Meloidogyne</w:t>
      </w:r>
      <w:proofErr w:type="spellEnd"/>
      <w:r w:rsidRPr="00477807">
        <w:rPr>
          <w:rFonts w:cs="Times New Roman"/>
          <w:i/>
          <w:szCs w:val="24"/>
        </w:rPr>
        <w:t xml:space="preserve"> incognita</w:t>
      </w:r>
      <w:r w:rsidRPr="00477807">
        <w:rPr>
          <w:rFonts w:cs="Times New Roman"/>
          <w:szCs w:val="24"/>
        </w:rPr>
        <w:t xml:space="preserve"> and </w:t>
      </w:r>
      <w:proofErr w:type="spellStart"/>
      <w:r w:rsidRPr="00477807">
        <w:rPr>
          <w:rFonts w:cs="Times New Roman"/>
          <w:i/>
          <w:szCs w:val="24"/>
        </w:rPr>
        <w:t>Thielaviopsis</w:t>
      </w:r>
      <w:proofErr w:type="spellEnd"/>
      <w:r w:rsidRPr="00477807">
        <w:rPr>
          <w:rFonts w:cs="Times New Roman"/>
          <w:i/>
          <w:szCs w:val="24"/>
        </w:rPr>
        <w:t xml:space="preserve"> </w:t>
      </w:r>
      <w:proofErr w:type="spellStart"/>
      <w:r w:rsidRPr="00477807">
        <w:rPr>
          <w:rFonts w:cs="Times New Roman"/>
          <w:i/>
          <w:szCs w:val="24"/>
        </w:rPr>
        <w:t>basicola</w:t>
      </w:r>
      <w:proofErr w:type="spellEnd"/>
      <w:r w:rsidRPr="00477807">
        <w:rPr>
          <w:rFonts w:cs="Times New Roman"/>
          <w:szCs w:val="24"/>
        </w:rPr>
        <w:t xml:space="preserve"> and their interaction on cotton. Plant Disease 98:336-343</w:t>
      </w:r>
      <w:r w:rsidRPr="00477807">
        <w:rPr>
          <w:rFonts w:cs="Times New Roman"/>
          <w:i/>
          <w:szCs w:val="24"/>
        </w:rPr>
        <w:t>.</w:t>
      </w:r>
      <w:r w:rsidRPr="00477807">
        <w:rPr>
          <w:rFonts w:cs="Times New Roman"/>
          <w:b/>
          <w:szCs w:val="24"/>
        </w:rPr>
        <w:t xml:space="preserve"> </w:t>
      </w:r>
    </w:p>
    <w:p w:rsidR="00477807" w:rsidRPr="00477807" w:rsidRDefault="00477807" w:rsidP="00477807">
      <w:pPr>
        <w:ind w:firstLine="720"/>
        <w:rPr>
          <w:rFonts w:cs="Times New Roman"/>
          <w:szCs w:val="24"/>
        </w:rPr>
      </w:pPr>
      <w:r w:rsidRPr="00477807">
        <w:rPr>
          <w:rFonts w:cs="Times New Roman"/>
          <w:szCs w:val="24"/>
        </w:rPr>
        <w:t xml:space="preserve">Overstreet, C.O., E.C. </w:t>
      </w:r>
      <w:proofErr w:type="spellStart"/>
      <w:r w:rsidRPr="00477807">
        <w:rPr>
          <w:rFonts w:cs="Times New Roman"/>
          <w:szCs w:val="24"/>
        </w:rPr>
        <w:t>McGawley</w:t>
      </w:r>
      <w:proofErr w:type="spellEnd"/>
      <w:r w:rsidRPr="00477807">
        <w:rPr>
          <w:rFonts w:cs="Times New Roman"/>
          <w:szCs w:val="24"/>
        </w:rPr>
        <w:t xml:space="preserve">, A. </w:t>
      </w:r>
      <w:proofErr w:type="spellStart"/>
      <w:r w:rsidRPr="00477807">
        <w:rPr>
          <w:rFonts w:cs="Times New Roman"/>
          <w:szCs w:val="24"/>
        </w:rPr>
        <w:t>Khalilian</w:t>
      </w:r>
      <w:proofErr w:type="spellEnd"/>
      <w:r w:rsidRPr="00477807">
        <w:rPr>
          <w:rFonts w:cs="Times New Roman"/>
          <w:szCs w:val="24"/>
        </w:rPr>
        <w:t xml:space="preserve">, T.L. Kirkpatrick, W.S. </w:t>
      </w:r>
      <w:proofErr w:type="spellStart"/>
      <w:r w:rsidRPr="00477807">
        <w:rPr>
          <w:rFonts w:cs="Times New Roman"/>
          <w:szCs w:val="24"/>
        </w:rPr>
        <w:t>Monfort</w:t>
      </w:r>
      <w:proofErr w:type="spellEnd"/>
      <w:r w:rsidRPr="00477807">
        <w:rPr>
          <w:rFonts w:cs="Times New Roman"/>
          <w:szCs w:val="24"/>
        </w:rPr>
        <w:t>, W. Henderson, and J.D. Mueller. 2014.  Site-specific nematode management – success stories in the U.S.  Journal of Nematology 46:309-320.</w:t>
      </w:r>
    </w:p>
    <w:p w:rsidR="00477807" w:rsidRPr="00477807" w:rsidRDefault="00477807" w:rsidP="00477807">
      <w:pPr>
        <w:ind w:firstLine="720"/>
        <w:rPr>
          <w:rFonts w:cs="Times New Roman"/>
          <w:b/>
          <w:szCs w:val="24"/>
        </w:rPr>
      </w:pPr>
      <w:r w:rsidRPr="00477807">
        <w:rPr>
          <w:rFonts w:cs="Times New Roman"/>
          <w:szCs w:val="24"/>
        </w:rPr>
        <w:t>Liu, Z., T. Griffin, and T.L. Kirkpatrick.</w:t>
      </w:r>
      <w:r w:rsidRPr="00477807">
        <w:rPr>
          <w:rFonts w:cs="Times New Roman"/>
          <w:b/>
          <w:szCs w:val="24"/>
        </w:rPr>
        <w:t xml:space="preserve"> </w:t>
      </w:r>
      <w:r w:rsidRPr="00477807">
        <w:rPr>
          <w:rFonts w:cs="Times New Roman"/>
          <w:szCs w:val="24"/>
        </w:rPr>
        <w:t>2014. Statistical and economic techniques for site-specific nematode management. Journal of Nematology 46: 12-17.</w:t>
      </w:r>
      <w:r w:rsidRPr="00477807">
        <w:rPr>
          <w:rFonts w:cs="Times New Roman"/>
          <w:b/>
          <w:szCs w:val="24"/>
        </w:rPr>
        <w:t xml:space="preserve"> </w:t>
      </w:r>
    </w:p>
    <w:p w:rsidR="00477807" w:rsidRPr="00173B66" w:rsidRDefault="00477807" w:rsidP="00477807">
      <w:pPr>
        <w:ind w:firstLine="720"/>
        <w:rPr>
          <w:rFonts w:cs="Times New Roman"/>
          <w:i/>
          <w:szCs w:val="24"/>
        </w:rPr>
      </w:pPr>
      <w:r w:rsidRPr="00173B66">
        <w:rPr>
          <w:rFonts w:cs="Times New Roman"/>
          <w:szCs w:val="24"/>
        </w:rPr>
        <w:lastRenderedPageBreak/>
        <w:t xml:space="preserve">Liu, Zheng, Terry </w:t>
      </w:r>
      <w:proofErr w:type="spellStart"/>
      <w:r w:rsidRPr="00173B66">
        <w:rPr>
          <w:rFonts w:cs="Times New Roman"/>
          <w:szCs w:val="24"/>
        </w:rPr>
        <w:t>Griffiin</w:t>
      </w:r>
      <w:proofErr w:type="spellEnd"/>
      <w:r w:rsidRPr="00173B66">
        <w:rPr>
          <w:rFonts w:cs="Times New Roman"/>
          <w:szCs w:val="24"/>
        </w:rPr>
        <w:t>, and Terry Kirkpatrick. 2015. Spatial econometric approaches to develop site-specific nematode management strategies in cotton production.  Precision Agriculture 16: 587-600</w:t>
      </w:r>
      <w:r w:rsidRPr="00173B66">
        <w:rPr>
          <w:rFonts w:cs="Times New Roman"/>
          <w:i/>
          <w:szCs w:val="24"/>
        </w:rPr>
        <w:t xml:space="preserve">. </w:t>
      </w:r>
    </w:p>
    <w:p w:rsidR="00477807" w:rsidRDefault="00477807" w:rsidP="004D48E3">
      <w:pPr>
        <w:pStyle w:val="2"/>
        <w:ind w:right="-720"/>
        <w:rPr>
          <w:b/>
          <w:sz w:val="22"/>
        </w:rPr>
      </w:pPr>
    </w:p>
    <w:p w:rsidR="00477807" w:rsidRPr="00477807" w:rsidRDefault="00477807" w:rsidP="004D48E3">
      <w:pPr>
        <w:pStyle w:val="2"/>
        <w:ind w:right="-720"/>
        <w:rPr>
          <w:b/>
          <w:sz w:val="22"/>
        </w:rPr>
      </w:pPr>
      <w:r>
        <w:rPr>
          <w:b/>
          <w:sz w:val="22"/>
        </w:rPr>
        <w:t>Books and Book Chapters</w:t>
      </w:r>
    </w:p>
    <w:p w:rsidR="00477807" w:rsidRDefault="00477807" w:rsidP="004D48E3">
      <w:pPr>
        <w:pStyle w:val="2"/>
        <w:ind w:right="-720"/>
        <w:rPr>
          <w:sz w:val="22"/>
        </w:rPr>
      </w:pPr>
    </w:p>
    <w:p w:rsidR="00477807" w:rsidRDefault="00477807" w:rsidP="00477807">
      <w:r>
        <w:rPr>
          <w:bCs/>
        </w:rPr>
        <w:tab/>
      </w:r>
      <w:r w:rsidRPr="0011012C">
        <w:rPr>
          <w:bCs/>
        </w:rPr>
        <w:t>Kirkpatrick, T.L.</w:t>
      </w:r>
      <w:r w:rsidRPr="0011012C">
        <w:t xml:space="preserve"> and C.S. Rothrock, </w:t>
      </w:r>
      <w:r>
        <w:t>E</w:t>
      </w:r>
      <w:r w:rsidRPr="0011012C">
        <w:t>ds. 2001.  Compendium of Cotton Diseases, Second Edition.  APS Press.  St. Paul, MN.  77 pp.</w:t>
      </w:r>
    </w:p>
    <w:p w:rsidR="00477807" w:rsidRDefault="00477807" w:rsidP="00477807"/>
    <w:p w:rsidR="00477807" w:rsidRDefault="00477807" w:rsidP="00477807">
      <w:r>
        <w:tab/>
        <w:t xml:space="preserve">S.H. Thomas and T.L. Kirkpatrick, 2001.  Root-knot nematodes.  </w:t>
      </w:r>
      <w:r w:rsidRPr="00BD0272">
        <w:rPr>
          <w:i/>
        </w:rPr>
        <w:t>In</w:t>
      </w:r>
      <w:r>
        <w:t>: T.L. Kirkpatrick and C.S. Rothrock, eds. Compendium of Cotton Diseases, Second Edition. APS Press. St. Paul, MN.</w:t>
      </w:r>
    </w:p>
    <w:p w:rsidR="00477807" w:rsidRDefault="00477807" w:rsidP="00477807"/>
    <w:p w:rsidR="00477807" w:rsidRDefault="00477807" w:rsidP="00477807">
      <w:pPr>
        <w:rPr>
          <w:szCs w:val="24"/>
        </w:rPr>
      </w:pPr>
      <w:r>
        <w:tab/>
      </w:r>
      <w:r w:rsidRPr="00BD0272">
        <w:rPr>
          <w:szCs w:val="24"/>
        </w:rPr>
        <w:t xml:space="preserve">Mueller, J.D., A. </w:t>
      </w:r>
      <w:proofErr w:type="spellStart"/>
      <w:r w:rsidRPr="00BD0272">
        <w:rPr>
          <w:szCs w:val="24"/>
        </w:rPr>
        <w:t>Khalilian</w:t>
      </w:r>
      <w:proofErr w:type="spellEnd"/>
      <w:r w:rsidRPr="00BD0272">
        <w:rPr>
          <w:szCs w:val="24"/>
        </w:rPr>
        <w:t xml:space="preserve">, W.S. </w:t>
      </w:r>
      <w:proofErr w:type="spellStart"/>
      <w:r w:rsidRPr="00BD0272">
        <w:rPr>
          <w:szCs w:val="24"/>
        </w:rPr>
        <w:t>Monfort</w:t>
      </w:r>
      <w:proofErr w:type="spellEnd"/>
      <w:r w:rsidRPr="00BD0272">
        <w:rPr>
          <w:szCs w:val="24"/>
        </w:rPr>
        <w:t xml:space="preserve">, R.F. Davis, T.L. Kirkpatrick, B. V. Ortiz, and W.G. Henderson, Jr.  2010.  Site-specific Detection and Management of Nematodes.  </w:t>
      </w:r>
      <w:r w:rsidRPr="00BD0272">
        <w:rPr>
          <w:i/>
          <w:szCs w:val="24"/>
        </w:rPr>
        <w:t>In:</w:t>
      </w:r>
      <w:r w:rsidRPr="00BD0272">
        <w:rPr>
          <w:szCs w:val="24"/>
        </w:rPr>
        <w:t xml:space="preserve"> Precision Crop Protection – The Challenge and Use of Heterogeneity.  E.C. </w:t>
      </w:r>
      <w:proofErr w:type="spellStart"/>
      <w:r w:rsidRPr="00BD0272">
        <w:rPr>
          <w:szCs w:val="24"/>
        </w:rPr>
        <w:t>Oerke</w:t>
      </w:r>
      <w:proofErr w:type="spellEnd"/>
      <w:r w:rsidRPr="00BD0272">
        <w:rPr>
          <w:szCs w:val="24"/>
        </w:rPr>
        <w:t xml:space="preserve">, R. </w:t>
      </w:r>
      <w:proofErr w:type="spellStart"/>
      <w:r w:rsidRPr="00BD0272">
        <w:rPr>
          <w:szCs w:val="24"/>
        </w:rPr>
        <w:t>Gerhards</w:t>
      </w:r>
      <w:proofErr w:type="spellEnd"/>
      <w:r w:rsidRPr="00BD0272">
        <w:rPr>
          <w:szCs w:val="24"/>
        </w:rPr>
        <w:t xml:space="preserve">, G. </w:t>
      </w:r>
      <w:proofErr w:type="spellStart"/>
      <w:r w:rsidRPr="00BD0272">
        <w:rPr>
          <w:szCs w:val="24"/>
        </w:rPr>
        <w:t>Menz</w:t>
      </w:r>
      <w:proofErr w:type="spellEnd"/>
      <w:r w:rsidRPr="00BD0272">
        <w:rPr>
          <w:szCs w:val="24"/>
        </w:rPr>
        <w:t xml:space="preserve">, and R.A. Sikora, </w:t>
      </w:r>
      <w:proofErr w:type="gramStart"/>
      <w:r w:rsidRPr="00BD0272">
        <w:rPr>
          <w:szCs w:val="24"/>
        </w:rPr>
        <w:t>eds</w:t>
      </w:r>
      <w:proofErr w:type="gramEnd"/>
      <w:r w:rsidRPr="00BD0272">
        <w:rPr>
          <w:szCs w:val="24"/>
        </w:rPr>
        <w:t>.  Springer Publishing Co.</w:t>
      </w:r>
    </w:p>
    <w:p w:rsidR="00477807" w:rsidRDefault="00477807" w:rsidP="00477807">
      <w:pPr>
        <w:rPr>
          <w:szCs w:val="24"/>
        </w:rPr>
      </w:pPr>
    </w:p>
    <w:p w:rsidR="00477807" w:rsidRDefault="00477807" w:rsidP="00477807">
      <w:pPr>
        <w:rPr>
          <w:szCs w:val="24"/>
        </w:rPr>
      </w:pPr>
      <w:r>
        <w:rPr>
          <w:szCs w:val="24"/>
        </w:rPr>
        <w:tab/>
        <w:t xml:space="preserve">Woodward, J.L., T.L. Kirkpatrick, and C.S. Rothrock, Eds.  2017. Compendium of Cotton Diseases, Third Edition.  APS Press. St. Paul, MN. </w:t>
      </w:r>
      <w:r w:rsidRPr="00BD0272">
        <w:rPr>
          <w:i/>
          <w:szCs w:val="24"/>
        </w:rPr>
        <w:t>In press</w:t>
      </w:r>
      <w:r>
        <w:rPr>
          <w:szCs w:val="24"/>
        </w:rPr>
        <w:t>.</w:t>
      </w:r>
      <w:r w:rsidRPr="00BD0272">
        <w:rPr>
          <w:szCs w:val="24"/>
        </w:rPr>
        <w:t xml:space="preserve">   </w:t>
      </w:r>
    </w:p>
    <w:p w:rsidR="00477807" w:rsidRDefault="00477807" w:rsidP="00477807">
      <w:pPr>
        <w:rPr>
          <w:szCs w:val="24"/>
        </w:rPr>
      </w:pPr>
    </w:p>
    <w:p w:rsidR="00477807" w:rsidRDefault="00477807" w:rsidP="00477807">
      <w:pPr>
        <w:rPr>
          <w:i/>
          <w:szCs w:val="24"/>
        </w:rPr>
      </w:pPr>
      <w:r>
        <w:rPr>
          <w:szCs w:val="24"/>
        </w:rPr>
        <w:tab/>
        <w:t xml:space="preserve">Thomas, S.H. and T.L. Kirkpatrick. 2017. Root-knot nematodes. </w:t>
      </w:r>
      <w:r w:rsidRPr="00BD0272">
        <w:rPr>
          <w:i/>
          <w:szCs w:val="24"/>
        </w:rPr>
        <w:t>In</w:t>
      </w:r>
      <w:r>
        <w:rPr>
          <w:i/>
          <w:szCs w:val="24"/>
        </w:rPr>
        <w:t xml:space="preserve">:  </w:t>
      </w:r>
      <w:r>
        <w:rPr>
          <w:szCs w:val="24"/>
        </w:rPr>
        <w:t xml:space="preserve">J.L. Woodward, T.L. Kirkpatrick, and C.S. Rothrock, eds. Compendium of Cotton Diseases, Third Edition.  </w:t>
      </w:r>
      <w:r w:rsidRPr="007D6817">
        <w:rPr>
          <w:i/>
          <w:szCs w:val="24"/>
        </w:rPr>
        <w:t>In</w:t>
      </w:r>
      <w:r>
        <w:rPr>
          <w:szCs w:val="24"/>
        </w:rPr>
        <w:t xml:space="preserve"> </w:t>
      </w:r>
      <w:r w:rsidRPr="007D6817">
        <w:rPr>
          <w:i/>
          <w:szCs w:val="24"/>
        </w:rPr>
        <w:t>press.</w:t>
      </w:r>
    </w:p>
    <w:p w:rsidR="00477807" w:rsidRDefault="00477807" w:rsidP="00477807">
      <w:pPr>
        <w:rPr>
          <w:i/>
          <w:szCs w:val="24"/>
        </w:rPr>
      </w:pPr>
    </w:p>
    <w:p w:rsidR="00477807" w:rsidRPr="001F5538" w:rsidRDefault="00477807" w:rsidP="00477807">
      <w:pPr>
        <w:tabs>
          <w:tab w:val="left" w:pos="-1080"/>
          <w:tab w:val="left" w:pos="-720"/>
          <w:tab w:val="left" w:pos="0"/>
          <w:tab w:val="decimal" w:pos="432"/>
          <w:tab w:val="left" w:pos="720"/>
          <w:tab w:val="left" w:pos="1080"/>
          <w:tab w:val="left" w:pos="1530"/>
          <w:tab w:val="left" w:pos="3420"/>
          <w:tab w:val="left" w:pos="4320"/>
          <w:tab w:val="left" w:pos="5040"/>
          <w:tab w:val="left" w:pos="5760"/>
          <w:tab w:val="left" w:pos="6300"/>
          <w:tab w:val="left" w:pos="66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Cs w:val="24"/>
        </w:rPr>
      </w:pPr>
      <w:r>
        <w:rPr>
          <w:rFonts w:cs="Times New Roman"/>
          <w:b/>
          <w:szCs w:val="24"/>
        </w:rPr>
        <w:t>Students Completed (Major Advisor).</w:t>
      </w:r>
    </w:p>
    <w:tbl>
      <w:tblPr>
        <w:tblStyle w:val="TableGrid"/>
        <w:tblW w:w="0" w:type="auto"/>
        <w:tblLook w:val="04A0" w:firstRow="1" w:lastRow="0" w:firstColumn="1" w:lastColumn="0" w:noHBand="0" w:noVBand="1"/>
      </w:tblPr>
      <w:tblGrid>
        <w:gridCol w:w="1869"/>
        <w:gridCol w:w="2093"/>
        <w:gridCol w:w="1925"/>
        <w:gridCol w:w="2076"/>
        <w:gridCol w:w="1387"/>
      </w:tblGrid>
      <w:tr w:rsidR="008E2FAE" w:rsidRPr="001F5538" w:rsidTr="00D84851">
        <w:tc>
          <w:tcPr>
            <w:tcW w:w="1993" w:type="dxa"/>
          </w:tcPr>
          <w:p w:rsidR="008E2FAE" w:rsidRPr="001F5538" w:rsidRDefault="008E2FAE" w:rsidP="004408A6">
            <w:pPr>
              <w:jc w:val="center"/>
              <w:rPr>
                <w:rFonts w:cs="Times New Roman"/>
                <w:szCs w:val="24"/>
              </w:rPr>
            </w:pPr>
            <w:r w:rsidRPr="001F5538">
              <w:rPr>
                <w:rFonts w:cs="Times New Roman"/>
                <w:szCs w:val="24"/>
              </w:rPr>
              <w:t>Name</w:t>
            </w:r>
          </w:p>
        </w:tc>
        <w:tc>
          <w:tcPr>
            <w:tcW w:w="2195" w:type="dxa"/>
          </w:tcPr>
          <w:p w:rsidR="008E2FAE" w:rsidRPr="001F5538" w:rsidRDefault="008E2FAE" w:rsidP="004408A6">
            <w:pPr>
              <w:jc w:val="center"/>
              <w:rPr>
                <w:rFonts w:cs="Times New Roman"/>
                <w:szCs w:val="24"/>
              </w:rPr>
            </w:pPr>
            <w:r w:rsidRPr="001F5538">
              <w:rPr>
                <w:rFonts w:cs="Times New Roman"/>
                <w:szCs w:val="24"/>
              </w:rPr>
              <w:t>Degree</w:t>
            </w:r>
          </w:p>
        </w:tc>
        <w:tc>
          <w:tcPr>
            <w:tcW w:w="2044" w:type="dxa"/>
          </w:tcPr>
          <w:p w:rsidR="008E2FAE" w:rsidRPr="001F5538" w:rsidRDefault="008E2FAE" w:rsidP="004408A6">
            <w:pPr>
              <w:jc w:val="center"/>
              <w:rPr>
                <w:rFonts w:cs="Times New Roman"/>
                <w:szCs w:val="24"/>
              </w:rPr>
            </w:pPr>
            <w:r w:rsidRPr="001F5538">
              <w:rPr>
                <w:rFonts w:cs="Times New Roman"/>
                <w:szCs w:val="24"/>
              </w:rPr>
              <w:t>Date</w:t>
            </w:r>
          </w:p>
        </w:tc>
        <w:tc>
          <w:tcPr>
            <w:tcW w:w="3118" w:type="dxa"/>
            <w:gridSpan w:val="2"/>
          </w:tcPr>
          <w:p w:rsidR="008E2FAE" w:rsidRPr="001F5538" w:rsidRDefault="008E2FAE" w:rsidP="004408A6">
            <w:pPr>
              <w:jc w:val="center"/>
              <w:rPr>
                <w:rFonts w:cs="Times New Roman"/>
                <w:szCs w:val="24"/>
              </w:rPr>
            </w:pPr>
            <w:r>
              <w:rPr>
                <w:rFonts w:cs="Times New Roman"/>
                <w:szCs w:val="24"/>
              </w:rPr>
              <w:t>Current Employment</w:t>
            </w:r>
          </w:p>
        </w:tc>
      </w:tr>
      <w:tr w:rsidR="008E2FAE" w:rsidRPr="001F5538" w:rsidTr="008E2FAE">
        <w:tc>
          <w:tcPr>
            <w:tcW w:w="1993" w:type="dxa"/>
          </w:tcPr>
          <w:p w:rsidR="008E2FAE" w:rsidRPr="001F5538" w:rsidRDefault="008E2FAE" w:rsidP="004408A6">
            <w:pPr>
              <w:rPr>
                <w:rFonts w:cs="Times New Roman"/>
                <w:szCs w:val="24"/>
              </w:rPr>
            </w:pPr>
            <w:r w:rsidRPr="001F5538">
              <w:rPr>
                <w:rFonts w:cs="Times New Roman"/>
                <w:szCs w:val="24"/>
              </w:rPr>
              <w:t>Tammy Field</w:t>
            </w:r>
          </w:p>
        </w:tc>
        <w:tc>
          <w:tcPr>
            <w:tcW w:w="2195" w:type="dxa"/>
          </w:tcPr>
          <w:p w:rsidR="008E2FAE" w:rsidRPr="001F5538" w:rsidRDefault="008E2FAE" w:rsidP="004408A6">
            <w:pPr>
              <w:rPr>
                <w:rFonts w:cs="Times New Roman"/>
                <w:szCs w:val="24"/>
              </w:rPr>
            </w:pPr>
            <w:r w:rsidRPr="001F5538">
              <w:rPr>
                <w:rFonts w:cs="Times New Roman"/>
                <w:szCs w:val="24"/>
              </w:rPr>
              <w:t xml:space="preserve">Ph.D.  Plant </w:t>
            </w:r>
            <w:r>
              <w:rPr>
                <w:rFonts w:cs="Times New Roman"/>
                <w:szCs w:val="24"/>
              </w:rPr>
              <w:t>Science</w:t>
            </w:r>
          </w:p>
        </w:tc>
        <w:tc>
          <w:tcPr>
            <w:tcW w:w="2044" w:type="dxa"/>
          </w:tcPr>
          <w:p w:rsidR="008E2FAE" w:rsidRPr="001F5538" w:rsidRDefault="008E2FAE" w:rsidP="004408A6">
            <w:pPr>
              <w:rPr>
                <w:rFonts w:cs="Times New Roman"/>
                <w:szCs w:val="24"/>
              </w:rPr>
            </w:pPr>
            <w:r w:rsidRPr="001F5538">
              <w:rPr>
                <w:rFonts w:cs="Times New Roman"/>
                <w:szCs w:val="24"/>
              </w:rPr>
              <w:t>1997</w:t>
            </w:r>
          </w:p>
        </w:tc>
        <w:tc>
          <w:tcPr>
            <w:tcW w:w="1559" w:type="dxa"/>
          </w:tcPr>
          <w:p w:rsidR="008E2FAE" w:rsidRPr="001F5538" w:rsidRDefault="008E2FAE" w:rsidP="004408A6">
            <w:pPr>
              <w:rPr>
                <w:rFonts w:cs="Times New Roman"/>
                <w:szCs w:val="24"/>
              </w:rPr>
            </w:pPr>
            <w:r>
              <w:rPr>
                <w:rFonts w:cs="Times New Roman"/>
                <w:szCs w:val="24"/>
              </w:rPr>
              <w:t>Unknown</w:t>
            </w:r>
          </w:p>
        </w:tc>
        <w:tc>
          <w:tcPr>
            <w:tcW w:w="1559" w:type="dxa"/>
          </w:tcPr>
          <w:p w:rsidR="008E2FAE" w:rsidRPr="001F5538" w:rsidRDefault="008E2FAE" w:rsidP="004408A6">
            <w:pPr>
              <w:rPr>
                <w:rFonts w:cs="Times New Roman"/>
                <w:szCs w:val="24"/>
              </w:rPr>
            </w:pPr>
          </w:p>
        </w:tc>
      </w:tr>
      <w:tr w:rsidR="008E2FAE" w:rsidRPr="001F5538" w:rsidTr="008E2FAE">
        <w:tc>
          <w:tcPr>
            <w:tcW w:w="1993" w:type="dxa"/>
          </w:tcPr>
          <w:p w:rsidR="008E2FAE" w:rsidRPr="001F5538" w:rsidRDefault="008E2FAE" w:rsidP="004408A6">
            <w:pPr>
              <w:rPr>
                <w:rFonts w:cs="Times New Roman"/>
                <w:szCs w:val="24"/>
              </w:rPr>
            </w:pPr>
            <w:r>
              <w:rPr>
                <w:rFonts w:cs="Times New Roman"/>
                <w:szCs w:val="24"/>
              </w:rPr>
              <w:t>Tamra Jackson</w:t>
            </w:r>
          </w:p>
        </w:tc>
        <w:tc>
          <w:tcPr>
            <w:tcW w:w="2195" w:type="dxa"/>
          </w:tcPr>
          <w:p w:rsidR="008E2FAE" w:rsidRPr="001F5538" w:rsidRDefault="008E2FAE" w:rsidP="004408A6">
            <w:pPr>
              <w:rPr>
                <w:rFonts w:cs="Times New Roman"/>
                <w:szCs w:val="24"/>
              </w:rPr>
            </w:pPr>
            <w:r>
              <w:rPr>
                <w:rFonts w:cs="Times New Roman"/>
                <w:szCs w:val="24"/>
              </w:rPr>
              <w:t>M.S.   Plant Pathology</w:t>
            </w:r>
          </w:p>
        </w:tc>
        <w:tc>
          <w:tcPr>
            <w:tcW w:w="2044" w:type="dxa"/>
          </w:tcPr>
          <w:p w:rsidR="008E2FAE" w:rsidRPr="001F5538" w:rsidRDefault="008E2FAE" w:rsidP="004408A6">
            <w:pPr>
              <w:rPr>
                <w:rFonts w:cs="Times New Roman"/>
                <w:szCs w:val="24"/>
              </w:rPr>
            </w:pPr>
            <w:r>
              <w:rPr>
                <w:rFonts w:cs="Times New Roman"/>
                <w:szCs w:val="24"/>
              </w:rPr>
              <w:t>1999</w:t>
            </w:r>
          </w:p>
        </w:tc>
        <w:tc>
          <w:tcPr>
            <w:tcW w:w="1559" w:type="dxa"/>
          </w:tcPr>
          <w:p w:rsidR="008E2FAE" w:rsidRDefault="008E2FAE" w:rsidP="004408A6">
            <w:pPr>
              <w:rPr>
                <w:rFonts w:cs="Times New Roman"/>
                <w:szCs w:val="24"/>
              </w:rPr>
            </w:pPr>
            <w:r>
              <w:rPr>
                <w:rFonts w:cs="Times New Roman"/>
                <w:szCs w:val="24"/>
              </w:rPr>
              <w:t>Faculty, U. Nebraska</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Pr="001F5538" w:rsidRDefault="008E2FAE" w:rsidP="004408A6">
            <w:pPr>
              <w:rPr>
                <w:rFonts w:cs="Times New Roman"/>
                <w:szCs w:val="24"/>
              </w:rPr>
            </w:pPr>
            <w:r>
              <w:rPr>
                <w:rFonts w:cs="Times New Roman"/>
                <w:szCs w:val="24"/>
              </w:rPr>
              <w:t>Nathan Walker</w:t>
            </w:r>
          </w:p>
        </w:tc>
        <w:tc>
          <w:tcPr>
            <w:tcW w:w="2195" w:type="dxa"/>
          </w:tcPr>
          <w:p w:rsidR="008E2FAE" w:rsidRPr="001F5538" w:rsidRDefault="008E2FAE" w:rsidP="004408A6">
            <w:pPr>
              <w:rPr>
                <w:rFonts w:cs="Times New Roman"/>
                <w:szCs w:val="24"/>
              </w:rPr>
            </w:pPr>
            <w:r>
              <w:rPr>
                <w:rFonts w:cs="Times New Roman"/>
                <w:szCs w:val="24"/>
              </w:rPr>
              <w:t>Ph.D.  Plant Science</w:t>
            </w:r>
          </w:p>
        </w:tc>
        <w:tc>
          <w:tcPr>
            <w:tcW w:w="2044" w:type="dxa"/>
          </w:tcPr>
          <w:p w:rsidR="008E2FAE" w:rsidRPr="001F5538" w:rsidRDefault="008E2FAE" w:rsidP="004408A6">
            <w:pPr>
              <w:rPr>
                <w:rFonts w:cs="Times New Roman"/>
                <w:szCs w:val="24"/>
              </w:rPr>
            </w:pPr>
            <w:r>
              <w:rPr>
                <w:rFonts w:cs="Times New Roman"/>
                <w:szCs w:val="24"/>
              </w:rPr>
              <w:t>1999</w:t>
            </w:r>
          </w:p>
        </w:tc>
        <w:tc>
          <w:tcPr>
            <w:tcW w:w="1559" w:type="dxa"/>
          </w:tcPr>
          <w:p w:rsidR="008E2FAE" w:rsidRDefault="008E2FAE" w:rsidP="004408A6">
            <w:pPr>
              <w:rPr>
                <w:rFonts w:cs="Times New Roman"/>
                <w:szCs w:val="24"/>
              </w:rPr>
            </w:pPr>
            <w:r>
              <w:rPr>
                <w:rFonts w:cs="Times New Roman"/>
                <w:szCs w:val="24"/>
              </w:rPr>
              <w:t xml:space="preserve">Faculty, Okla. State </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 xml:space="preserve">Scott </w:t>
            </w:r>
            <w:proofErr w:type="spellStart"/>
            <w:r>
              <w:rPr>
                <w:rFonts w:cs="Times New Roman"/>
                <w:szCs w:val="24"/>
              </w:rPr>
              <w:t>Monfort</w:t>
            </w:r>
            <w:proofErr w:type="spellEnd"/>
          </w:p>
        </w:tc>
        <w:tc>
          <w:tcPr>
            <w:tcW w:w="2195" w:type="dxa"/>
          </w:tcPr>
          <w:p w:rsidR="008E2FAE" w:rsidRDefault="008E2FAE" w:rsidP="004408A6">
            <w:pPr>
              <w:rPr>
                <w:rFonts w:cs="Times New Roman"/>
                <w:szCs w:val="24"/>
              </w:rPr>
            </w:pPr>
            <w:r>
              <w:rPr>
                <w:rFonts w:cs="Times New Roman"/>
                <w:szCs w:val="24"/>
              </w:rPr>
              <w:t xml:space="preserve">Ph.D.  Plant Science </w:t>
            </w:r>
          </w:p>
        </w:tc>
        <w:tc>
          <w:tcPr>
            <w:tcW w:w="2044" w:type="dxa"/>
          </w:tcPr>
          <w:p w:rsidR="008E2FAE" w:rsidRDefault="008E2FAE" w:rsidP="004408A6">
            <w:pPr>
              <w:rPr>
                <w:rFonts w:cs="Times New Roman"/>
                <w:szCs w:val="24"/>
              </w:rPr>
            </w:pPr>
            <w:r>
              <w:rPr>
                <w:rFonts w:cs="Times New Roman"/>
                <w:szCs w:val="24"/>
              </w:rPr>
              <w:t>2005</w:t>
            </w:r>
          </w:p>
        </w:tc>
        <w:tc>
          <w:tcPr>
            <w:tcW w:w="1559" w:type="dxa"/>
          </w:tcPr>
          <w:p w:rsidR="008E2FAE" w:rsidRDefault="008E2FAE" w:rsidP="004408A6">
            <w:pPr>
              <w:rPr>
                <w:rFonts w:cs="Times New Roman"/>
                <w:szCs w:val="24"/>
              </w:rPr>
            </w:pPr>
            <w:r>
              <w:rPr>
                <w:rFonts w:cs="Times New Roman"/>
                <w:szCs w:val="24"/>
              </w:rPr>
              <w:t>Faculty, U GA</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Amy Thomas</w:t>
            </w:r>
          </w:p>
        </w:tc>
        <w:tc>
          <w:tcPr>
            <w:tcW w:w="2195" w:type="dxa"/>
          </w:tcPr>
          <w:p w:rsidR="008E2FAE" w:rsidRDefault="008E2FAE" w:rsidP="004408A6">
            <w:pPr>
              <w:rPr>
                <w:rFonts w:cs="Times New Roman"/>
                <w:szCs w:val="24"/>
              </w:rPr>
            </w:pPr>
            <w:r>
              <w:rPr>
                <w:rFonts w:cs="Times New Roman"/>
                <w:szCs w:val="24"/>
              </w:rPr>
              <w:t>M.S.  Plant Pathology</w:t>
            </w:r>
          </w:p>
        </w:tc>
        <w:tc>
          <w:tcPr>
            <w:tcW w:w="2044" w:type="dxa"/>
          </w:tcPr>
          <w:p w:rsidR="008E2FAE" w:rsidRDefault="008E2FAE" w:rsidP="004408A6">
            <w:pPr>
              <w:rPr>
                <w:rFonts w:cs="Times New Roman"/>
                <w:szCs w:val="24"/>
              </w:rPr>
            </w:pPr>
            <w:r>
              <w:rPr>
                <w:rFonts w:cs="Times New Roman"/>
                <w:szCs w:val="24"/>
              </w:rPr>
              <w:t>2006</w:t>
            </w:r>
          </w:p>
        </w:tc>
        <w:tc>
          <w:tcPr>
            <w:tcW w:w="1559" w:type="dxa"/>
          </w:tcPr>
          <w:p w:rsidR="008E2FAE" w:rsidRDefault="008E2FAE" w:rsidP="004408A6">
            <w:pPr>
              <w:rPr>
                <w:rFonts w:cs="Times New Roman"/>
                <w:szCs w:val="24"/>
              </w:rPr>
            </w:pPr>
            <w:r>
              <w:rPr>
                <w:rFonts w:cs="Times New Roman"/>
                <w:szCs w:val="24"/>
              </w:rPr>
              <w:t>Faculty, So. Arkansas U.</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Josh Still</w:t>
            </w:r>
          </w:p>
        </w:tc>
        <w:tc>
          <w:tcPr>
            <w:tcW w:w="2195" w:type="dxa"/>
          </w:tcPr>
          <w:p w:rsidR="008E2FAE" w:rsidRDefault="008E2FAE" w:rsidP="004408A6">
            <w:pPr>
              <w:rPr>
                <w:rFonts w:cs="Times New Roman"/>
                <w:szCs w:val="24"/>
              </w:rPr>
            </w:pPr>
            <w:r>
              <w:rPr>
                <w:rFonts w:cs="Times New Roman"/>
                <w:szCs w:val="24"/>
              </w:rPr>
              <w:t>M.S.  Plant Pathology</w:t>
            </w:r>
          </w:p>
        </w:tc>
        <w:tc>
          <w:tcPr>
            <w:tcW w:w="2044" w:type="dxa"/>
          </w:tcPr>
          <w:p w:rsidR="008E2FAE" w:rsidRDefault="008E2FAE" w:rsidP="004408A6">
            <w:pPr>
              <w:rPr>
                <w:rFonts w:cs="Times New Roman"/>
                <w:szCs w:val="24"/>
              </w:rPr>
            </w:pPr>
            <w:r>
              <w:rPr>
                <w:rFonts w:cs="Times New Roman"/>
                <w:szCs w:val="24"/>
              </w:rPr>
              <w:t>2007</w:t>
            </w:r>
          </w:p>
        </w:tc>
        <w:tc>
          <w:tcPr>
            <w:tcW w:w="1559" w:type="dxa"/>
          </w:tcPr>
          <w:p w:rsidR="008E2FAE" w:rsidRDefault="008E2FAE" w:rsidP="008E2FAE">
            <w:pPr>
              <w:rPr>
                <w:rFonts w:cs="Times New Roman"/>
                <w:szCs w:val="24"/>
              </w:rPr>
            </w:pPr>
            <w:r>
              <w:rPr>
                <w:rFonts w:cs="Times New Roman"/>
                <w:szCs w:val="24"/>
              </w:rPr>
              <w:t>Technician, U. of Arkansas</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Gus Wilson</w:t>
            </w:r>
          </w:p>
        </w:tc>
        <w:tc>
          <w:tcPr>
            <w:tcW w:w="2195" w:type="dxa"/>
          </w:tcPr>
          <w:p w:rsidR="008E2FAE" w:rsidRDefault="008E2FAE" w:rsidP="004408A6">
            <w:pPr>
              <w:rPr>
                <w:rFonts w:cs="Times New Roman"/>
                <w:szCs w:val="24"/>
              </w:rPr>
            </w:pPr>
            <w:r>
              <w:rPr>
                <w:rFonts w:cs="Times New Roman"/>
                <w:szCs w:val="24"/>
              </w:rPr>
              <w:t>M.S. (General Agriculture)</w:t>
            </w:r>
          </w:p>
        </w:tc>
        <w:tc>
          <w:tcPr>
            <w:tcW w:w="2044" w:type="dxa"/>
          </w:tcPr>
          <w:p w:rsidR="008E2FAE" w:rsidRDefault="008E2FAE" w:rsidP="004408A6">
            <w:pPr>
              <w:rPr>
                <w:rFonts w:cs="Times New Roman"/>
                <w:szCs w:val="24"/>
              </w:rPr>
            </w:pPr>
            <w:r>
              <w:rPr>
                <w:rFonts w:cs="Times New Roman"/>
                <w:szCs w:val="24"/>
              </w:rPr>
              <w:t>2007</w:t>
            </w:r>
          </w:p>
        </w:tc>
        <w:tc>
          <w:tcPr>
            <w:tcW w:w="1559" w:type="dxa"/>
          </w:tcPr>
          <w:p w:rsidR="008E2FAE" w:rsidRDefault="008E2FAE" w:rsidP="004408A6">
            <w:pPr>
              <w:rPr>
                <w:rFonts w:cs="Times New Roman"/>
                <w:szCs w:val="24"/>
              </w:rPr>
            </w:pPr>
            <w:r>
              <w:rPr>
                <w:rFonts w:cs="Times New Roman"/>
                <w:szCs w:val="24"/>
              </w:rPr>
              <w:t>Co. Agent, AR</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Leslie Hooker</w:t>
            </w:r>
          </w:p>
        </w:tc>
        <w:tc>
          <w:tcPr>
            <w:tcW w:w="2195" w:type="dxa"/>
          </w:tcPr>
          <w:p w:rsidR="008E2FAE" w:rsidRDefault="008E2FAE" w:rsidP="004408A6">
            <w:pPr>
              <w:rPr>
                <w:rFonts w:cs="Times New Roman"/>
                <w:szCs w:val="24"/>
              </w:rPr>
            </w:pPr>
            <w:r>
              <w:rPr>
                <w:rFonts w:cs="Times New Roman"/>
                <w:szCs w:val="24"/>
              </w:rPr>
              <w:t>M.S. Plant Pathology</w:t>
            </w:r>
          </w:p>
        </w:tc>
        <w:tc>
          <w:tcPr>
            <w:tcW w:w="2044" w:type="dxa"/>
          </w:tcPr>
          <w:p w:rsidR="008E2FAE" w:rsidRDefault="008E2FAE" w:rsidP="004408A6">
            <w:pPr>
              <w:rPr>
                <w:rFonts w:cs="Times New Roman"/>
                <w:szCs w:val="24"/>
              </w:rPr>
            </w:pPr>
            <w:r>
              <w:rPr>
                <w:rFonts w:cs="Times New Roman"/>
                <w:szCs w:val="24"/>
              </w:rPr>
              <w:t>withdrew</w:t>
            </w:r>
          </w:p>
        </w:tc>
        <w:tc>
          <w:tcPr>
            <w:tcW w:w="1559" w:type="dxa"/>
          </w:tcPr>
          <w:p w:rsidR="008E2FAE" w:rsidRDefault="008E2FAE" w:rsidP="004408A6">
            <w:pPr>
              <w:rPr>
                <w:rFonts w:cs="Times New Roman"/>
                <w:szCs w:val="24"/>
              </w:rPr>
            </w:pP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 xml:space="preserve">Juan </w:t>
            </w:r>
            <w:proofErr w:type="spellStart"/>
            <w:r>
              <w:rPr>
                <w:rFonts w:cs="Times New Roman"/>
                <w:szCs w:val="24"/>
              </w:rPr>
              <w:t>Jaraba</w:t>
            </w:r>
            <w:proofErr w:type="spellEnd"/>
          </w:p>
        </w:tc>
        <w:tc>
          <w:tcPr>
            <w:tcW w:w="2195" w:type="dxa"/>
          </w:tcPr>
          <w:p w:rsidR="008E2FAE" w:rsidRDefault="008E2FAE" w:rsidP="004408A6">
            <w:pPr>
              <w:rPr>
                <w:rFonts w:cs="Times New Roman"/>
                <w:szCs w:val="24"/>
              </w:rPr>
            </w:pPr>
            <w:r>
              <w:rPr>
                <w:rFonts w:cs="Times New Roman"/>
                <w:szCs w:val="24"/>
              </w:rPr>
              <w:t>Ph.D. Plant Pathology (co-advisor)</w:t>
            </w:r>
          </w:p>
        </w:tc>
        <w:tc>
          <w:tcPr>
            <w:tcW w:w="2044" w:type="dxa"/>
          </w:tcPr>
          <w:p w:rsidR="008E2FAE" w:rsidRDefault="008E2FAE" w:rsidP="006A757F">
            <w:pPr>
              <w:rPr>
                <w:rFonts w:cs="Times New Roman"/>
                <w:szCs w:val="24"/>
              </w:rPr>
            </w:pPr>
            <w:r>
              <w:rPr>
                <w:rFonts w:cs="Times New Roman"/>
                <w:szCs w:val="24"/>
              </w:rPr>
              <w:t>2010</w:t>
            </w:r>
          </w:p>
        </w:tc>
        <w:tc>
          <w:tcPr>
            <w:tcW w:w="1559" w:type="dxa"/>
          </w:tcPr>
          <w:p w:rsidR="008E2FAE" w:rsidRDefault="008E2FAE" w:rsidP="008E2FAE">
            <w:pPr>
              <w:rPr>
                <w:rFonts w:cs="Times New Roman"/>
                <w:szCs w:val="24"/>
              </w:rPr>
            </w:pPr>
            <w:r>
              <w:rPr>
                <w:rFonts w:ascii="Lato" w:hAnsi="Lato" w:cs="Helvetica"/>
                <w:color w:val="5A5A5A"/>
              </w:rPr>
              <w:t>Agronomy Dept. Head,  Universidad de Córdoba</w:t>
            </w:r>
          </w:p>
        </w:tc>
        <w:tc>
          <w:tcPr>
            <w:tcW w:w="1559" w:type="dxa"/>
          </w:tcPr>
          <w:p w:rsidR="008E2FAE" w:rsidRDefault="008E2FAE" w:rsidP="006A757F">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lastRenderedPageBreak/>
              <w:t>David Mosley</w:t>
            </w:r>
          </w:p>
        </w:tc>
        <w:tc>
          <w:tcPr>
            <w:tcW w:w="2195" w:type="dxa"/>
          </w:tcPr>
          <w:p w:rsidR="008E2FAE" w:rsidRDefault="008E2FAE" w:rsidP="004408A6">
            <w:pPr>
              <w:rPr>
                <w:rFonts w:cs="Times New Roman"/>
                <w:szCs w:val="24"/>
              </w:rPr>
            </w:pPr>
            <w:r>
              <w:rPr>
                <w:rFonts w:cs="Times New Roman"/>
                <w:szCs w:val="24"/>
              </w:rPr>
              <w:t>M.S. (General Agriculture)</w:t>
            </w:r>
          </w:p>
        </w:tc>
        <w:tc>
          <w:tcPr>
            <w:tcW w:w="2044" w:type="dxa"/>
          </w:tcPr>
          <w:p w:rsidR="008E2FAE" w:rsidRDefault="008E2FAE" w:rsidP="006A757F">
            <w:pPr>
              <w:rPr>
                <w:rFonts w:cs="Times New Roman"/>
                <w:szCs w:val="24"/>
              </w:rPr>
            </w:pPr>
            <w:r>
              <w:rPr>
                <w:rFonts w:cs="Times New Roman"/>
                <w:szCs w:val="24"/>
              </w:rPr>
              <w:t>2010</w:t>
            </w:r>
          </w:p>
        </w:tc>
        <w:tc>
          <w:tcPr>
            <w:tcW w:w="1559" w:type="dxa"/>
          </w:tcPr>
          <w:p w:rsidR="008E2FAE" w:rsidRDefault="008E2FAE" w:rsidP="006A757F">
            <w:pPr>
              <w:rPr>
                <w:rFonts w:cs="Times New Roman"/>
                <w:szCs w:val="24"/>
              </w:rPr>
            </w:pPr>
            <w:r>
              <w:rPr>
                <w:rFonts w:cs="Times New Roman"/>
                <w:szCs w:val="24"/>
              </w:rPr>
              <w:t>Technician, U. of Arkansas</w:t>
            </w:r>
          </w:p>
        </w:tc>
        <w:tc>
          <w:tcPr>
            <w:tcW w:w="1559" w:type="dxa"/>
          </w:tcPr>
          <w:p w:rsidR="008E2FAE" w:rsidRDefault="008E2FAE" w:rsidP="006A757F">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 xml:space="preserve">Brad </w:t>
            </w:r>
            <w:proofErr w:type="spellStart"/>
            <w:r>
              <w:rPr>
                <w:rFonts w:cs="Times New Roman"/>
                <w:szCs w:val="24"/>
              </w:rPr>
              <w:t>Runsick</w:t>
            </w:r>
            <w:proofErr w:type="spellEnd"/>
          </w:p>
        </w:tc>
        <w:tc>
          <w:tcPr>
            <w:tcW w:w="2195" w:type="dxa"/>
          </w:tcPr>
          <w:p w:rsidR="008E2FAE" w:rsidRDefault="008E2FAE" w:rsidP="00477807">
            <w:pPr>
              <w:rPr>
                <w:rFonts w:cs="Times New Roman"/>
                <w:szCs w:val="24"/>
              </w:rPr>
            </w:pPr>
            <w:r>
              <w:rPr>
                <w:rFonts w:cs="Times New Roman"/>
                <w:szCs w:val="24"/>
              </w:rPr>
              <w:t xml:space="preserve">M.S. (General Agriculture) </w:t>
            </w:r>
          </w:p>
        </w:tc>
        <w:tc>
          <w:tcPr>
            <w:tcW w:w="2044" w:type="dxa"/>
          </w:tcPr>
          <w:p w:rsidR="008E2FAE" w:rsidRDefault="008E2FAE" w:rsidP="004408A6">
            <w:pPr>
              <w:rPr>
                <w:rFonts w:cs="Times New Roman"/>
                <w:szCs w:val="24"/>
              </w:rPr>
            </w:pPr>
            <w:r>
              <w:rPr>
                <w:rFonts w:cs="Times New Roman"/>
                <w:szCs w:val="24"/>
              </w:rPr>
              <w:t>2012</w:t>
            </w:r>
          </w:p>
        </w:tc>
        <w:tc>
          <w:tcPr>
            <w:tcW w:w="1559" w:type="dxa"/>
          </w:tcPr>
          <w:p w:rsidR="008E2FAE" w:rsidRDefault="008E2FAE" w:rsidP="004408A6">
            <w:pPr>
              <w:rPr>
                <w:rFonts w:cs="Times New Roman"/>
                <w:szCs w:val="24"/>
              </w:rPr>
            </w:pPr>
            <w:r>
              <w:rPr>
                <w:rFonts w:cs="Times New Roman"/>
                <w:szCs w:val="24"/>
              </w:rPr>
              <w:t>Co. Agent, AR</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Hannah Gray</w:t>
            </w:r>
          </w:p>
        </w:tc>
        <w:tc>
          <w:tcPr>
            <w:tcW w:w="2195" w:type="dxa"/>
          </w:tcPr>
          <w:p w:rsidR="008E2FAE" w:rsidRDefault="008E2FAE" w:rsidP="00477807">
            <w:pPr>
              <w:rPr>
                <w:rFonts w:cs="Times New Roman"/>
                <w:szCs w:val="24"/>
              </w:rPr>
            </w:pPr>
            <w:r>
              <w:rPr>
                <w:rFonts w:cs="Times New Roman"/>
                <w:szCs w:val="24"/>
              </w:rPr>
              <w:t>M.S. (General Agriculture)</w:t>
            </w:r>
          </w:p>
        </w:tc>
        <w:tc>
          <w:tcPr>
            <w:tcW w:w="2044" w:type="dxa"/>
          </w:tcPr>
          <w:p w:rsidR="008E2FAE" w:rsidRDefault="008E2FAE" w:rsidP="004408A6">
            <w:pPr>
              <w:rPr>
                <w:rFonts w:cs="Times New Roman"/>
                <w:szCs w:val="24"/>
              </w:rPr>
            </w:pPr>
            <w:r>
              <w:rPr>
                <w:rFonts w:cs="Times New Roman"/>
                <w:szCs w:val="24"/>
              </w:rPr>
              <w:t>2012</w:t>
            </w:r>
          </w:p>
        </w:tc>
        <w:tc>
          <w:tcPr>
            <w:tcW w:w="1559" w:type="dxa"/>
          </w:tcPr>
          <w:p w:rsidR="008E2FAE" w:rsidRDefault="008929AD" w:rsidP="004408A6">
            <w:pPr>
              <w:rPr>
                <w:rFonts w:cs="Times New Roman"/>
                <w:szCs w:val="24"/>
              </w:rPr>
            </w:pPr>
            <w:r>
              <w:rPr>
                <w:rFonts w:cs="Times New Roman"/>
                <w:szCs w:val="24"/>
              </w:rPr>
              <w:t>High School Teacher, AR</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proofErr w:type="spellStart"/>
            <w:r>
              <w:rPr>
                <w:rFonts w:cs="Times New Roman"/>
                <w:szCs w:val="24"/>
              </w:rPr>
              <w:t>Jianbing</w:t>
            </w:r>
            <w:proofErr w:type="spellEnd"/>
            <w:r>
              <w:rPr>
                <w:rFonts w:cs="Times New Roman"/>
                <w:szCs w:val="24"/>
              </w:rPr>
              <w:t xml:space="preserve"> Ma</w:t>
            </w:r>
          </w:p>
        </w:tc>
        <w:tc>
          <w:tcPr>
            <w:tcW w:w="2195" w:type="dxa"/>
          </w:tcPr>
          <w:p w:rsidR="008E2FAE" w:rsidRDefault="008E2FAE" w:rsidP="004408A6">
            <w:pPr>
              <w:rPr>
                <w:rFonts w:cs="Times New Roman"/>
                <w:szCs w:val="24"/>
              </w:rPr>
            </w:pPr>
            <w:r>
              <w:rPr>
                <w:rFonts w:cs="Times New Roman"/>
                <w:szCs w:val="24"/>
              </w:rPr>
              <w:t>Ph.D. Plant Pathology</w:t>
            </w:r>
          </w:p>
        </w:tc>
        <w:tc>
          <w:tcPr>
            <w:tcW w:w="2044" w:type="dxa"/>
          </w:tcPr>
          <w:p w:rsidR="008E2FAE" w:rsidRDefault="008E2FAE" w:rsidP="004408A6">
            <w:pPr>
              <w:rPr>
                <w:rFonts w:cs="Times New Roman"/>
                <w:szCs w:val="24"/>
              </w:rPr>
            </w:pPr>
            <w:r>
              <w:rPr>
                <w:rFonts w:cs="Times New Roman"/>
                <w:szCs w:val="24"/>
              </w:rPr>
              <w:t>2013</w:t>
            </w:r>
          </w:p>
        </w:tc>
        <w:tc>
          <w:tcPr>
            <w:tcW w:w="1559" w:type="dxa"/>
          </w:tcPr>
          <w:p w:rsidR="008E2FAE" w:rsidRDefault="008929AD" w:rsidP="004408A6">
            <w:pPr>
              <w:rPr>
                <w:rFonts w:cs="Times New Roman"/>
                <w:szCs w:val="24"/>
              </w:rPr>
            </w:pPr>
            <w:r>
              <w:rPr>
                <w:rFonts w:cs="Times New Roman"/>
                <w:szCs w:val="24"/>
              </w:rPr>
              <w:t>Research Scientist, Monsanto</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Mia Gentry</w:t>
            </w:r>
          </w:p>
        </w:tc>
        <w:tc>
          <w:tcPr>
            <w:tcW w:w="2195" w:type="dxa"/>
          </w:tcPr>
          <w:p w:rsidR="008E2FAE" w:rsidRDefault="008E2FAE" w:rsidP="004408A6">
            <w:pPr>
              <w:rPr>
                <w:rFonts w:cs="Times New Roman"/>
                <w:szCs w:val="24"/>
              </w:rPr>
            </w:pPr>
            <w:r>
              <w:rPr>
                <w:rFonts w:cs="Times New Roman"/>
                <w:szCs w:val="24"/>
              </w:rPr>
              <w:t>M.S. Ag Education (co-advisor)</w:t>
            </w:r>
          </w:p>
        </w:tc>
        <w:tc>
          <w:tcPr>
            <w:tcW w:w="2044" w:type="dxa"/>
          </w:tcPr>
          <w:p w:rsidR="008E2FAE" w:rsidRDefault="008E2FAE" w:rsidP="004408A6">
            <w:pPr>
              <w:rPr>
                <w:rFonts w:cs="Times New Roman"/>
                <w:szCs w:val="24"/>
              </w:rPr>
            </w:pPr>
            <w:r>
              <w:rPr>
                <w:rFonts w:cs="Times New Roman"/>
                <w:szCs w:val="24"/>
              </w:rPr>
              <w:t>2013</w:t>
            </w:r>
          </w:p>
        </w:tc>
        <w:tc>
          <w:tcPr>
            <w:tcW w:w="1559" w:type="dxa"/>
          </w:tcPr>
          <w:p w:rsidR="008E2FAE" w:rsidRDefault="008929AD" w:rsidP="008929AD">
            <w:pPr>
              <w:rPr>
                <w:rFonts w:cs="Times New Roman"/>
                <w:szCs w:val="24"/>
              </w:rPr>
            </w:pPr>
            <w:r>
              <w:rPr>
                <w:rFonts w:cs="Times New Roman"/>
                <w:szCs w:val="24"/>
              </w:rPr>
              <w:t xml:space="preserve">Instructor, So. AR U.  </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Amanda Greer</w:t>
            </w:r>
          </w:p>
        </w:tc>
        <w:tc>
          <w:tcPr>
            <w:tcW w:w="2195" w:type="dxa"/>
          </w:tcPr>
          <w:p w:rsidR="008E2FAE" w:rsidRDefault="008E2FAE" w:rsidP="004408A6">
            <w:pPr>
              <w:rPr>
                <w:rFonts w:cs="Times New Roman"/>
                <w:szCs w:val="24"/>
              </w:rPr>
            </w:pPr>
            <w:r>
              <w:rPr>
                <w:rFonts w:cs="Times New Roman"/>
                <w:szCs w:val="24"/>
              </w:rPr>
              <w:t>M.S. Plant Pathology</w:t>
            </w:r>
          </w:p>
        </w:tc>
        <w:tc>
          <w:tcPr>
            <w:tcW w:w="2044" w:type="dxa"/>
          </w:tcPr>
          <w:p w:rsidR="008E2FAE" w:rsidRDefault="008E2FAE" w:rsidP="004408A6">
            <w:pPr>
              <w:rPr>
                <w:rFonts w:cs="Times New Roman"/>
                <w:szCs w:val="24"/>
              </w:rPr>
            </w:pPr>
            <w:r>
              <w:rPr>
                <w:rFonts w:cs="Times New Roman"/>
                <w:szCs w:val="24"/>
              </w:rPr>
              <w:t>2013</w:t>
            </w:r>
          </w:p>
        </w:tc>
        <w:tc>
          <w:tcPr>
            <w:tcW w:w="1559" w:type="dxa"/>
          </w:tcPr>
          <w:p w:rsidR="008E2FAE" w:rsidRDefault="008929AD" w:rsidP="004408A6">
            <w:pPr>
              <w:rPr>
                <w:rFonts w:cs="Times New Roman"/>
                <w:szCs w:val="24"/>
              </w:rPr>
            </w:pPr>
            <w:r>
              <w:rPr>
                <w:rFonts w:cs="Times New Roman"/>
                <w:szCs w:val="24"/>
              </w:rPr>
              <w:t>Co. Agent, AR</w:t>
            </w:r>
          </w:p>
        </w:tc>
        <w:tc>
          <w:tcPr>
            <w:tcW w:w="1559" w:type="dxa"/>
          </w:tcPr>
          <w:p w:rsidR="008E2FAE" w:rsidRDefault="008E2FAE" w:rsidP="004408A6">
            <w:pPr>
              <w:rPr>
                <w:rFonts w:cs="Times New Roman"/>
                <w:szCs w:val="24"/>
              </w:rPr>
            </w:pPr>
          </w:p>
        </w:tc>
      </w:tr>
      <w:tr w:rsidR="008E2FAE" w:rsidRPr="001F5538" w:rsidTr="008E2FAE">
        <w:tc>
          <w:tcPr>
            <w:tcW w:w="1993" w:type="dxa"/>
          </w:tcPr>
          <w:p w:rsidR="008E2FAE" w:rsidRDefault="008E2FAE" w:rsidP="004408A6">
            <w:pPr>
              <w:rPr>
                <w:rFonts w:cs="Times New Roman"/>
                <w:szCs w:val="24"/>
              </w:rPr>
            </w:pPr>
            <w:r>
              <w:rPr>
                <w:rFonts w:cs="Times New Roman"/>
                <w:szCs w:val="24"/>
              </w:rPr>
              <w:t>Juliet Fultz</w:t>
            </w:r>
          </w:p>
        </w:tc>
        <w:tc>
          <w:tcPr>
            <w:tcW w:w="2195" w:type="dxa"/>
          </w:tcPr>
          <w:p w:rsidR="008E2FAE" w:rsidRDefault="008E2FAE" w:rsidP="004408A6">
            <w:pPr>
              <w:rPr>
                <w:rFonts w:cs="Times New Roman"/>
                <w:szCs w:val="24"/>
              </w:rPr>
            </w:pPr>
            <w:r>
              <w:rPr>
                <w:rFonts w:cs="Times New Roman"/>
                <w:szCs w:val="24"/>
              </w:rPr>
              <w:t>M.S. Plant Pathology</w:t>
            </w:r>
          </w:p>
        </w:tc>
        <w:tc>
          <w:tcPr>
            <w:tcW w:w="2044" w:type="dxa"/>
          </w:tcPr>
          <w:p w:rsidR="008E2FAE" w:rsidRDefault="008E2FAE" w:rsidP="00477807">
            <w:pPr>
              <w:rPr>
                <w:rFonts w:cs="Times New Roman"/>
                <w:szCs w:val="24"/>
              </w:rPr>
            </w:pPr>
            <w:r>
              <w:rPr>
                <w:rFonts w:cs="Times New Roman"/>
                <w:szCs w:val="24"/>
              </w:rPr>
              <w:t>2015</w:t>
            </w:r>
          </w:p>
        </w:tc>
        <w:tc>
          <w:tcPr>
            <w:tcW w:w="1559" w:type="dxa"/>
          </w:tcPr>
          <w:p w:rsidR="008E2FAE" w:rsidRDefault="008929AD" w:rsidP="00477807">
            <w:pPr>
              <w:rPr>
                <w:rFonts w:cs="Times New Roman"/>
                <w:szCs w:val="24"/>
              </w:rPr>
            </w:pPr>
            <w:r>
              <w:rPr>
                <w:rFonts w:cs="Times New Roman"/>
                <w:szCs w:val="24"/>
              </w:rPr>
              <w:t>Ph.D. candidate, Clemson U.</w:t>
            </w:r>
          </w:p>
        </w:tc>
        <w:tc>
          <w:tcPr>
            <w:tcW w:w="1559" w:type="dxa"/>
          </w:tcPr>
          <w:p w:rsidR="008E2FAE" w:rsidRDefault="008E2FAE" w:rsidP="00477807">
            <w:pPr>
              <w:rPr>
                <w:rFonts w:cs="Times New Roman"/>
                <w:szCs w:val="24"/>
              </w:rPr>
            </w:pPr>
          </w:p>
        </w:tc>
      </w:tr>
    </w:tbl>
    <w:p w:rsidR="00477807" w:rsidRDefault="00477807" w:rsidP="00477807">
      <w:pPr>
        <w:rPr>
          <w:rFonts w:cs="Times New Roman"/>
          <w:szCs w:val="24"/>
        </w:rPr>
      </w:pPr>
    </w:p>
    <w:p w:rsidR="00477807" w:rsidRDefault="00477807" w:rsidP="00477807">
      <w:pPr>
        <w:rPr>
          <w:rFonts w:cs="Times New Roman"/>
          <w:szCs w:val="24"/>
        </w:rPr>
      </w:pPr>
    </w:p>
    <w:p w:rsidR="00477807" w:rsidRDefault="006A757F" w:rsidP="00477807">
      <w:pPr>
        <w:rPr>
          <w:rFonts w:cs="Times New Roman"/>
          <w:szCs w:val="24"/>
        </w:rPr>
      </w:pPr>
      <w:r>
        <w:rPr>
          <w:rFonts w:cs="Times New Roman"/>
          <w:szCs w:val="24"/>
        </w:rPr>
        <w:t>Grants and Funding (since 2000).</w:t>
      </w:r>
    </w:p>
    <w:p w:rsidR="000E49E4" w:rsidRDefault="000E49E4" w:rsidP="00477807">
      <w:pPr>
        <w:rPr>
          <w:rFonts w:cs="Times New Roman"/>
          <w:szCs w:val="24"/>
        </w:rPr>
      </w:pPr>
    </w:p>
    <w:p w:rsidR="000E49E4" w:rsidRDefault="000E49E4" w:rsidP="00477807">
      <w:pPr>
        <w:rPr>
          <w:rFonts w:cs="Times New Roman"/>
          <w:szCs w:val="24"/>
        </w:rPr>
      </w:pPr>
      <w:r>
        <w:rPr>
          <w:rFonts w:cs="Times New Roman"/>
          <w:szCs w:val="24"/>
        </w:rPr>
        <w:tab/>
      </w:r>
      <w:r w:rsidRPr="000E49E4">
        <w:rPr>
          <w:rFonts w:cs="Times New Roman"/>
          <w:b/>
          <w:szCs w:val="24"/>
        </w:rPr>
        <w:t>Competitive Grants:</w:t>
      </w:r>
      <w:r>
        <w:rPr>
          <w:rFonts w:cs="Times New Roman"/>
          <w:b/>
          <w:szCs w:val="24"/>
        </w:rPr>
        <w:tab/>
        <w:t xml:space="preserve"> </w:t>
      </w:r>
      <w:r>
        <w:rPr>
          <w:rFonts w:cs="Times New Roman"/>
          <w:szCs w:val="24"/>
        </w:rPr>
        <w:t>Including USDA/CSREES (IFAFS); NRCS (CIG); USDA/ARS</w:t>
      </w:r>
    </w:p>
    <w:p w:rsidR="000E49E4" w:rsidRDefault="000E49E4" w:rsidP="00477807">
      <w:pPr>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(RAMP); NSF (SBIR/STTR); USDA (SARE):  </w:t>
      </w:r>
      <w:r w:rsidRPr="000E49E4">
        <w:rPr>
          <w:rFonts w:cs="Times New Roman"/>
          <w:b/>
          <w:szCs w:val="24"/>
        </w:rPr>
        <w:t xml:space="preserve">Total Amount = </w:t>
      </w:r>
      <w:r w:rsidRPr="000E49E4">
        <w:rPr>
          <w:rFonts w:cs="Times New Roman"/>
          <w:b/>
          <w:szCs w:val="24"/>
        </w:rPr>
        <w:tab/>
      </w:r>
      <w:r w:rsidRPr="000E49E4">
        <w:rPr>
          <w:rFonts w:cs="Times New Roman"/>
          <w:b/>
          <w:szCs w:val="24"/>
        </w:rPr>
        <w:tab/>
      </w:r>
      <w:r w:rsidRPr="000E49E4">
        <w:rPr>
          <w:rFonts w:cs="Times New Roman"/>
          <w:b/>
          <w:szCs w:val="24"/>
        </w:rPr>
        <w:tab/>
      </w:r>
      <w:r w:rsidRPr="000E49E4">
        <w:rPr>
          <w:rFonts w:cs="Times New Roman"/>
          <w:b/>
          <w:szCs w:val="24"/>
        </w:rPr>
        <w:tab/>
      </w:r>
      <w:r w:rsidRPr="000E49E4">
        <w:rPr>
          <w:rFonts w:cs="Times New Roman"/>
          <w:b/>
          <w:szCs w:val="24"/>
        </w:rPr>
        <w:tab/>
        <w:t>$2,666,617</w:t>
      </w:r>
      <w:r>
        <w:rPr>
          <w:rFonts w:cs="Times New Roman"/>
          <w:b/>
          <w:szCs w:val="24"/>
        </w:rPr>
        <w:t>.</w:t>
      </w:r>
    </w:p>
    <w:p w:rsidR="000E49E4" w:rsidRPr="000E49E4" w:rsidRDefault="000E49E4" w:rsidP="00477807">
      <w:pPr>
        <w:rPr>
          <w:rFonts w:cs="Times New Roman"/>
          <w:b/>
          <w:szCs w:val="24"/>
        </w:rPr>
      </w:pPr>
      <w:r>
        <w:rPr>
          <w:rFonts w:cs="Times New Roman"/>
          <w:b/>
          <w:szCs w:val="24"/>
        </w:rPr>
        <w:tab/>
        <w:t>Commodity:</w:t>
      </w:r>
      <w:r>
        <w:rPr>
          <w:rFonts w:cs="Times New Roman"/>
          <w:b/>
          <w:szCs w:val="24"/>
        </w:rPr>
        <w:tab/>
      </w:r>
      <w:r>
        <w:rPr>
          <w:rFonts w:cs="Times New Roman"/>
          <w:szCs w:val="24"/>
        </w:rPr>
        <w:t xml:space="preserve">Including United Soybean Board, Cotton, Inc., Arkansas Soybean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Promotion Board, Arkansas Corn &amp; Grain Sorghum Board:  </w:t>
      </w:r>
      <w:r w:rsidRPr="000E49E4">
        <w:rPr>
          <w:rFonts w:cs="Times New Roman"/>
          <w:b/>
          <w:szCs w:val="24"/>
        </w:rPr>
        <w:t>Total Amount =</w:t>
      </w:r>
      <w:r>
        <w:rPr>
          <w:rFonts w:cs="Times New Roman"/>
          <w:b/>
          <w:szCs w:val="24"/>
        </w:rPr>
        <w:t xml:space="preserve"> </w:t>
      </w:r>
    </w:p>
    <w:p w:rsidR="00477807" w:rsidRPr="00477807" w:rsidRDefault="00477807" w:rsidP="00477807">
      <w:pPr>
        <w:rPr>
          <w:szCs w:val="24"/>
        </w:rPr>
      </w:pPr>
    </w:p>
    <w:p w:rsidR="00477807" w:rsidRPr="003D56E2" w:rsidRDefault="00477807" w:rsidP="00477807">
      <w:pPr>
        <w:ind w:left="900"/>
        <w:rPr>
          <w:snapToGrid w:val="0"/>
          <w:szCs w:val="24"/>
        </w:rPr>
      </w:pPr>
    </w:p>
    <w:p w:rsidR="00477807" w:rsidRPr="00ED7E75" w:rsidRDefault="00477807" w:rsidP="004D48E3">
      <w:pPr>
        <w:pStyle w:val="2"/>
        <w:ind w:right="-720"/>
        <w:rPr>
          <w:sz w:val="22"/>
        </w:rPr>
      </w:pPr>
    </w:p>
    <w:p w:rsidR="00494162" w:rsidRPr="00ED7E75" w:rsidRDefault="004D48E3" w:rsidP="004D48E3">
      <w:pPr>
        <w:pStyle w:val="2"/>
        <w:spacing w:before="120"/>
        <w:ind w:right="-720"/>
        <w:rPr>
          <w:b/>
          <w:bCs/>
          <w:sz w:val="22"/>
        </w:rPr>
      </w:pPr>
      <w:r w:rsidRPr="00ED7E75">
        <w:rPr>
          <w:b/>
          <w:bCs/>
          <w:sz w:val="22"/>
        </w:rPr>
        <w:t>Extension Program:</w:t>
      </w:r>
      <w:r w:rsidR="00494162" w:rsidRPr="00ED7E75">
        <w:rPr>
          <w:b/>
          <w:bCs/>
          <w:sz w:val="22"/>
        </w:rPr>
        <w:tab/>
      </w:r>
    </w:p>
    <w:p w:rsidR="00494162" w:rsidRPr="00ED7E75" w:rsidRDefault="00494162" w:rsidP="00494162">
      <w:pPr>
        <w:pStyle w:val="2"/>
        <w:ind w:right="-720"/>
        <w:rPr>
          <w:b/>
          <w:bCs/>
          <w:sz w:val="22"/>
        </w:rPr>
      </w:pPr>
      <w:r w:rsidRPr="00ED7E75">
        <w:rPr>
          <w:b/>
          <w:bCs/>
          <w:sz w:val="22"/>
        </w:rPr>
        <w:tab/>
      </w:r>
    </w:p>
    <w:p w:rsidR="00494162" w:rsidRPr="00ED7E75" w:rsidRDefault="00494162" w:rsidP="00494162">
      <w:pPr>
        <w:pStyle w:val="2"/>
        <w:ind w:right="-720" w:firstLine="720"/>
        <w:rPr>
          <w:sz w:val="22"/>
        </w:rPr>
      </w:pPr>
      <w:r w:rsidRPr="00ED7E75">
        <w:rPr>
          <w:sz w:val="22"/>
        </w:rPr>
        <w:t>Supervisor, Arkansas Nematode Diagnostic Laboratory</w:t>
      </w:r>
    </w:p>
    <w:p w:rsidR="00494162" w:rsidRPr="00ED7E75" w:rsidRDefault="00494162" w:rsidP="00494162">
      <w:pPr>
        <w:pStyle w:val="2"/>
        <w:ind w:right="-720" w:firstLine="720"/>
        <w:rPr>
          <w:sz w:val="22"/>
        </w:rPr>
      </w:pPr>
      <w:r w:rsidRPr="00ED7E75">
        <w:rPr>
          <w:sz w:val="22"/>
        </w:rPr>
        <w:t>Coordinator, Arkansas Soybean Variety Disease Screening Program</w:t>
      </w:r>
    </w:p>
    <w:p w:rsidR="00494162" w:rsidRPr="00ED7E75" w:rsidRDefault="00494162" w:rsidP="00494162">
      <w:pPr>
        <w:pStyle w:val="2"/>
        <w:ind w:right="-720" w:firstLine="720"/>
        <w:rPr>
          <w:sz w:val="22"/>
        </w:rPr>
      </w:pPr>
      <w:r w:rsidRPr="00ED7E75">
        <w:rPr>
          <w:sz w:val="22"/>
        </w:rPr>
        <w:t>Coordinator, Learning Laboratory for Horticultural Crops</w:t>
      </w:r>
    </w:p>
    <w:p w:rsidR="00494162" w:rsidRPr="00ED7E75" w:rsidRDefault="00494162" w:rsidP="00494162">
      <w:pPr>
        <w:pStyle w:val="2"/>
        <w:ind w:right="-720" w:firstLine="720"/>
        <w:rPr>
          <w:sz w:val="22"/>
        </w:rPr>
      </w:pPr>
      <w:r w:rsidRPr="00ED7E75">
        <w:rPr>
          <w:sz w:val="22"/>
        </w:rPr>
        <w:t>Responsible for County Ag</w:t>
      </w:r>
      <w:r w:rsidR="004D48E3" w:rsidRPr="00ED7E75">
        <w:rPr>
          <w:sz w:val="22"/>
        </w:rPr>
        <w:t>ent Education and Training in Nematology</w:t>
      </w:r>
      <w:r w:rsidRPr="00ED7E75">
        <w:rPr>
          <w:sz w:val="22"/>
        </w:rPr>
        <w:t xml:space="preserve"> – all crops</w:t>
      </w:r>
    </w:p>
    <w:p w:rsidR="004D48E3" w:rsidRPr="00ED7E75" w:rsidRDefault="004D48E3" w:rsidP="00494162">
      <w:pPr>
        <w:pStyle w:val="2"/>
        <w:ind w:right="-720"/>
        <w:rPr>
          <w:sz w:val="22"/>
        </w:rPr>
      </w:pPr>
      <w:r w:rsidRPr="00ED7E75">
        <w:rPr>
          <w:sz w:val="22"/>
        </w:rPr>
        <w:tab/>
      </w:r>
      <w:r w:rsidR="00494162" w:rsidRPr="00ED7E75">
        <w:rPr>
          <w:sz w:val="22"/>
        </w:rPr>
        <w:t xml:space="preserve">Responsible for </w:t>
      </w:r>
      <w:r w:rsidRPr="00ED7E75">
        <w:rPr>
          <w:sz w:val="22"/>
        </w:rPr>
        <w:t xml:space="preserve">County Agent Education and Training in Cotton and </w:t>
      </w:r>
      <w:r w:rsidR="00494162" w:rsidRPr="00ED7E75">
        <w:rPr>
          <w:sz w:val="22"/>
        </w:rPr>
        <w:t>Horticultural Crops Diseases</w:t>
      </w:r>
    </w:p>
    <w:p w:rsidR="004D48E3" w:rsidRPr="00ED7E75" w:rsidRDefault="004D48E3" w:rsidP="00494162">
      <w:pPr>
        <w:pStyle w:val="2"/>
        <w:ind w:right="-720"/>
        <w:rPr>
          <w:sz w:val="22"/>
        </w:rPr>
      </w:pPr>
      <w:r w:rsidRPr="00ED7E75">
        <w:rPr>
          <w:sz w:val="22"/>
        </w:rPr>
        <w:tab/>
      </w:r>
      <w:r w:rsidR="00494162" w:rsidRPr="00ED7E75">
        <w:rPr>
          <w:sz w:val="22"/>
        </w:rPr>
        <w:t xml:space="preserve">Provide Agent Support </w:t>
      </w:r>
      <w:r w:rsidR="00BA0E52">
        <w:rPr>
          <w:sz w:val="22"/>
        </w:rPr>
        <w:t>for</w:t>
      </w:r>
      <w:r w:rsidR="00494162" w:rsidRPr="00ED7E75">
        <w:rPr>
          <w:sz w:val="22"/>
        </w:rPr>
        <w:t xml:space="preserve"> </w:t>
      </w:r>
      <w:r w:rsidRPr="00ED7E75">
        <w:rPr>
          <w:sz w:val="22"/>
        </w:rPr>
        <w:t xml:space="preserve">Grower Education in Nematology and </w:t>
      </w:r>
      <w:r w:rsidR="00494162" w:rsidRPr="00ED7E75">
        <w:rPr>
          <w:sz w:val="22"/>
        </w:rPr>
        <w:t>Plant Pathology</w:t>
      </w:r>
    </w:p>
    <w:p w:rsidR="004D48E3" w:rsidRPr="00ED7E75" w:rsidRDefault="004D48E3" w:rsidP="00494162">
      <w:pPr>
        <w:pStyle w:val="2"/>
        <w:ind w:right="-720"/>
        <w:rPr>
          <w:sz w:val="22"/>
        </w:rPr>
      </w:pPr>
      <w:r w:rsidRPr="00ED7E75">
        <w:rPr>
          <w:sz w:val="22"/>
        </w:rPr>
        <w:tab/>
      </w:r>
      <w:r w:rsidR="00494162" w:rsidRPr="00ED7E75">
        <w:rPr>
          <w:sz w:val="22"/>
        </w:rPr>
        <w:t xml:space="preserve">Develops Educational Programs &amp; Materials in Nematology for </w:t>
      </w:r>
      <w:r w:rsidRPr="00ED7E75">
        <w:rPr>
          <w:sz w:val="22"/>
        </w:rPr>
        <w:t>Consultant</w:t>
      </w:r>
      <w:r w:rsidR="00494162" w:rsidRPr="00ED7E75">
        <w:rPr>
          <w:sz w:val="22"/>
        </w:rPr>
        <w:t>s</w:t>
      </w:r>
      <w:r w:rsidRPr="00ED7E75">
        <w:rPr>
          <w:sz w:val="22"/>
        </w:rPr>
        <w:t xml:space="preserve"> and other</w:t>
      </w:r>
      <w:r w:rsidR="00494162" w:rsidRPr="00ED7E75">
        <w:rPr>
          <w:sz w:val="22"/>
        </w:rPr>
        <w:t xml:space="preserve"> CES clientele</w:t>
      </w:r>
      <w:r w:rsidRPr="00ED7E75">
        <w:rPr>
          <w:sz w:val="22"/>
        </w:rPr>
        <w:tab/>
      </w:r>
    </w:p>
    <w:p w:rsidR="004D48E3" w:rsidRPr="00ED7E75" w:rsidRDefault="004D48E3" w:rsidP="00494162">
      <w:pPr>
        <w:pStyle w:val="2"/>
        <w:ind w:right="-720"/>
        <w:rPr>
          <w:sz w:val="22"/>
        </w:rPr>
      </w:pPr>
      <w:r w:rsidRPr="00ED7E75">
        <w:rPr>
          <w:sz w:val="22"/>
        </w:rPr>
        <w:tab/>
      </w:r>
      <w:r w:rsidR="00494162" w:rsidRPr="00ED7E75">
        <w:rPr>
          <w:sz w:val="22"/>
        </w:rPr>
        <w:t xml:space="preserve">Conducts an aggressive </w:t>
      </w:r>
      <w:r w:rsidR="00605D1E" w:rsidRPr="00ED7E75">
        <w:rPr>
          <w:sz w:val="22"/>
        </w:rPr>
        <w:t>a</w:t>
      </w:r>
      <w:r w:rsidRPr="00ED7E75">
        <w:rPr>
          <w:sz w:val="22"/>
        </w:rPr>
        <w:t xml:space="preserve">pplied </w:t>
      </w:r>
      <w:r w:rsidR="00605D1E" w:rsidRPr="00ED7E75">
        <w:rPr>
          <w:sz w:val="22"/>
        </w:rPr>
        <w:t>r</w:t>
      </w:r>
      <w:r w:rsidRPr="00ED7E75">
        <w:rPr>
          <w:sz w:val="22"/>
        </w:rPr>
        <w:t xml:space="preserve">esearch and </w:t>
      </w:r>
      <w:r w:rsidR="00605D1E" w:rsidRPr="00ED7E75">
        <w:rPr>
          <w:sz w:val="22"/>
        </w:rPr>
        <w:t>d</w:t>
      </w:r>
      <w:r w:rsidRPr="00ED7E75">
        <w:rPr>
          <w:sz w:val="22"/>
        </w:rPr>
        <w:t>emonstration</w:t>
      </w:r>
      <w:r w:rsidR="00605D1E" w:rsidRPr="00ED7E75">
        <w:rPr>
          <w:sz w:val="22"/>
        </w:rPr>
        <w:t xml:space="preserve"> program statewide</w:t>
      </w:r>
    </w:p>
    <w:p w:rsidR="004D48E3" w:rsidRPr="00ED7E75" w:rsidRDefault="004D48E3" w:rsidP="004D48E3">
      <w:pPr>
        <w:pStyle w:val="2"/>
        <w:ind w:right="-720"/>
        <w:rPr>
          <w:b/>
          <w:bCs/>
          <w:sz w:val="22"/>
        </w:rPr>
      </w:pPr>
      <w:r w:rsidRPr="00ED7E75">
        <w:rPr>
          <w:b/>
          <w:bCs/>
          <w:sz w:val="22"/>
        </w:rPr>
        <w:tab/>
      </w:r>
    </w:p>
    <w:p w:rsidR="00605D1E" w:rsidRPr="00ED7E75" w:rsidRDefault="004D48E3" w:rsidP="004D48E3">
      <w:pPr>
        <w:pStyle w:val="2"/>
        <w:ind w:right="-720"/>
        <w:jc w:val="both"/>
        <w:rPr>
          <w:sz w:val="22"/>
        </w:rPr>
      </w:pPr>
      <w:r w:rsidRPr="00ED7E75">
        <w:rPr>
          <w:sz w:val="22"/>
        </w:rPr>
        <w:t xml:space="preserve">Dr. Kirkpatrick has </w:t>
      </w:r>
      <w:r w:rsidR="00605D1E" w:rsidRPr="00ED7E75">
        <w:rPr>
          <w:sz w:val="22"/>
        </w:rPr>
        <w:t>coordinated the Arkansas Nematode Diagnostic Laboratory (ANDL), our statewide diagnostic facility since it was moved to the SWREC in 1995</w:t>
      </w:r>
      <w:r w:rsidR="00BA0E52">
        <w:rPr>
          <w:sz w:val="22"/>
        </w:rPr>
        <w:t xml:space="preserve"> from campus</w:t>
      </w:r>
      <w:r w:rsidR="00605D1E" w:rsidRPr="00ED7E75">
        <w:rPr>
          <w:sz w:val="22"/>
        </w:rPr>
        <w:t>.  Under his direction, the laboratory went from processing less than 1,000 samples annually, most of which were from soybean fields, to a current level of ca. 4,000 samples for growers and Division researchers annually</w:t>
      </w:r>
      <w:r w:rsidR="00BA0E52">
        <w:rPr>
          <w:sz w:val="22"/>
        </w:rPr>
        <w:t xml:space="preserve"> in a diversity of crops</w:t>
      </w:r>
      <w:r w:rsidR="00605D1E" w:rsidRPr="00ED7E75">
        <w:rPr>
          <w:sz w:val="22"/>
        </w:rPr>
        <w:t xml:space="preserve">.  He expanded the ANDL to </w:t>
      </w:r>
      <w:r w:rsidR="00BA0E52">
        <w:rPr>
          <w:sz w:val="22"/>
        </w:rPr>
        <w:t>include</w:t>
      </w:r>
      <w:r w:rsidR="00605D1E" w:rsidRPr="00ED7E75">
        <w:rPr>
          <w:sz w:val="22"/>
        </w:rPr>
        <w:t xml:space="preserve"> routine assay for pinewood nematode </w:t>
      </w:r>
      <w:r w:rsidR="00BA0E52">
        <w:rPr>
          <w:sz w:val="22"/>
        </w:rPr>
        <w:t xml:space="preserve">detection </w:t>
      </w:r>
      <w:r w:rsidR="00605D1E" w:rsidRPr="00ED7E75">
        <w:rPr>
          <w:sz w:val="22"/>
        </w:rPr>
        <w:t>for the timber industry, white tip nematode</w:t>
      </w:r>
      <w:r w:rsidR="00BA0E52">
        <w:rPr>
          <w:sz w:val="22"/>
        </w:rPr>
        <w:t xml:space="preserve"> assay from rough rice</w:t>
      </w:r>
      <w:r w:rsidR="00605D1E" w:rsidRPr="00ED7E75">
        <w:rPr>
          <w:sz w:val="22"/>
        </w:rPr>
        <w:t>, and nursery stock assay</w:t>
      </w:r>
      <w:r w:rsidR="00BA0E52">
        <w:rPr>
          <w:sz w:val="22"/>
        </w:rPr>
        <w:t xml:space="preserve"> that are required </w:t>
      </w:r>
      <w:r w:rsidR="00605D1E" w:rsidRPr="00ED7E75">
        <w:rPr>
          <w:sz w:val="22"/>
        </w:rPr>
        <w:t xml:space="preserve">for phytosanitary certification </w:t>
      </w:r>
      <w:r w:rsidR="00BA0E52">
        <w:rPr>
          <w:sz w:val="22"/>
        </w:rPr>
        <w:t xml:space="preserve">by the Plant Board.  </w:t>
      </w:r>
      <w:r w:rsidR="00605D1E" w:rsidRPr="00ED7E75">
        <w:rPr>
          <w:sz w:val="22"/>
        </w:rPr>
        <w:t xml:space="preserve">His laboratory is also an APHIS-certified facility and provides assays for </w:t>
      </w:r>
      <w:r w:rsidR="00BA0E52">
        <w:rPr>
          <w:sz w:val="22"/>
        </w:rPr>
        <w:t xml:space="preserve">certain </w:t>
      </w:r>
      <w:r w:rsidR="00605D1E" w:rsidRPr="00ED7E75">
        <w:rPr>
          <w:sz w:val="22"/>
        </w:rPr>
        <w:t>out-of-state entities for alfalfa, garlic, and pinewood nematode</w:t>
      </w:r>
      <w:r w:rsidR="00BA0E52">
        <w:rPr>
          <w:sz w:val="22"/>
        </w:rPr>
        <w:t xml:space="preserve">.  </w:t>
      </w:r>
      <w:r w:rsidR="00605D1E" w:rsidRPr="00ED7E75">
        <w:rPr>
          <w:sz w:val="22"/>
        </w:rPr>
        <w:t xml:space="preserve">The ANDL publishes an annual report of activities periodically and provides numerous educational opportunities for agents, students, and the general public each year </w:t>
      </w:r>
      <w:r w:rsidR="00BA0E52">
        <w:rPr>
          <w:sz w:val="22"/>
        </w:rPr>
        <w:t xml:space="preserve">via </w:t>
      </w:r>
      <w:r w:rsidR="00605D1E" w:rsidRPr="00ED7E75">
        <w:rPr>
          <w:sz w:val="22"/>
        </w:rPr>
        <w:t xml:space="preserve">tours of the facility and </w:t>
      </w:r>
      <w:r w:rsidR="00BA0E52">
        <w:rPr>
          <w:sz w:val="22"/>
        </w:rPr>
        <w:t xml:space="preserve">invited </w:t>
      </w:r>
      <w:r w:rsidR="00605D1E" w:rsidRPr="00ED7E75">
        <w:rPr>
          <w:sz w:val="22"/>
        </w:rPr>
        <w:t>presentations.</w:t>
      </w:r>
      <w:r w:rsidR="00CD13B6" w:rsidRPr="00ED7E75">
        <w:rPr>
          <w:sz w:val="22"/>
        </w:rPr>
        <w:t xml:space="preserve">  </w:t>
      </w:r>
      <w:r w:rsidR="00CD13B6" w:rsidRPr="00ED7E75">
        <w:rPr>
          <w:sz w:val="22"/>
        </w:rPr>
        <w:lastRenderedPageBreak/>
        <w:t xml:space="preserve">Since 1995, the ANDL has been a fee-based service.  </w:t>
      </w:r>
      <w:r w:rsidR="00FD76D0" w:rsidRPr="00ED7E75">
        <w:rPr>
          <w:sz w:val="22"/>
        </w:rPr>
        <w:t xml:space="preserve">Cost-recovery income to support the service has averaged $25,329 </w:t>
      </w:r>
      <w:r w:rsidR="00BA0E52">
        <w:rPr>
          <w:sz w:val="22"/>
        </w:rPr>
        <w:t xml:space="preserve">per year </w:t>
      </w:r>
      <w:r w:rsidR="00FD76D0" w:rsidRPr="00ED7E75">
        <w:rPr>
          <w:sz w:val="22"/>
        </w:rPr>
        <w:t>for the last 5 years.</w:t>
      </w:r>
    </w:p>
    <w:p w:rsidR="00605D1E" w:rsidRPr="00ED7E75" w:rsidRDefault="00605D1E" w:rsidP="004D48E3">
      <w:pPr>
        <w:pStyle w:val="2"/>
        <w:ind w:right="-720"/>
        <w:jc w:val="both"/>
        <w:rPr>
          <w:sz w:val="22"/>
        </w:rPr>
      </w:pPr>
    </w:p>
    <w:p w:rsidR="00605D1E" w:rsidRPr="00ED7E75" w:rsidRDefault="00605D1E" w:rsidP="004D48E3">
      <w:pPr>
        <w:pStyle w:val="2"/>
        <w:ind w:right="-720"/>
        <w:jc w:val="both"/>
        <w:rPr>
          <w:sz w:val="22"/>
        </w:rPr>
      </w:pPr>
      <w:r w:rsidRPr="00ED7E75">
        <w:rPr>
          <w:sz w:val="22"/>
        </w:rPr>
        <w:t>Dr. Kirkpatrick initiated an annual program for laboratory, field, and greenhouse screening of new soybean cultivars for resistance to major diseases in the state in 1990.  This program</w:t>
      </w:r>
      <w:r w:rsidR="0047223E" w:rsidRPr="00ED7E75">
        <w:rPr>
          <w:sz w:val="22"/>
        </w:rPr>
        <w:t>, the Arkansas Soybean Cultivar Disease Resistance Screening Program,</w:t>
      </w:r>
      <w:r w:rsidRPr="00ED7E75">
        <w:rPr>
          <w:sz w:val="22"/>
        </w:rPr>
        <w:t xml:space="preserve"> remains the most extensive screening program </w:t>
      </w:r>
      <w:r w:rsidR="00CD13B6" w:rsidRPr="00ED7E75">
        <w:rPr>
          <w:sz w:val="22"/>
        </w:rPr>
        <w:t xml:space="preserve">of its kind in the southern U.S. and currently evaluates about 350 cultivars and advanced lines for various nematodes and diseases.  Dr. Kirkpatrick has been successful in obtaining extramural support for this program over the years through grants from the Arkansas Soybean Promotion Board and fees from private industry that use the service.  </w:t>
      </w:r>
      <w:r w:rsidR="00FD76D0" w:rsidRPr="00ED7E75">
        <w:rPr>
          <w:sz w:val="22"/>
        </w:rPr>
        <w:t xml:space="preserve">Results support the soybean cultivar selection computer program (SOYVA) and are the basis for a large portion of the annual Soybean Update that assists growers in selecting appropriate cultivars.  </w:t>
      </w:r>
      <w:r w:rsidR="00CD13B6" w:rsidRPr="00ED7E75">
        <w:rPr>
          <w:sz w:val="22"/>
        </w:rPr>
        <w:t>Funding total for the last 5 years has been approximately $610,000.</w:t>
      </w:r>
    </w:p>
    <w:p w:rsidR="00FD76D0" w:rsidRPr="00ED7E75" w:rsidRDefault="00FD76D0" w:rsidP="004D48E3">
      <w:pPr>
        <w:pStyle w:val="2"/>
        <w:ind w:right="-720"/>
        <w:jc w:val="both"/>
        <w:rPr>
          <w:sz w:val="22"/>
        </w:rPr>
      </w:pPr>
    </w:p>
    <w:p w:rsidR="00A14A39" w:rsidRPr="00ED7E75" w:rsidRDefault="00EC775A" w:rsidP="004D48E3">
      <w:pPr>
        <w:pStyle w:val="2"/>
        <w:ind w:right="-720"/>
        <w:jc w:val="both"/>
        <w:rPr>
          <w:sz w:val="22"/>
        </w:rPr>
      </w:pPr>
      <w:r w:rsidRPr="00ED7E75">
        <w:rPr>
          <w:sz w:val="22"/>
        </w:rPr>
        <w:t xml:space="preserve">Dr. Kirkpatrick provided both formal and informal education and teaching support for the Extension Service, the College, and the Department of Plant Pathology.  </w:t>
      </w:r>
      <w:r w:rsidR="000F2AC7" w:rsidRPr="00ED7E75">
        <w:rPr>
          <w:sz w:val="22"/>
        </w:rPr>
        <w:t xml:space="preserve"> He routinely provides educational presentations, in-service training, and workshops in nematology/plant pathology for county agents and various constituent groups statewide.  During the past 5 years, he has been invited to provide 25 talks directly to growers, 6 consultant workshops, </w:t>
      </w:r>
      <w:r w:rsidR="00A14A39" w:rsidRPr="00ED7E75">
        <w:rPr>
          <w:sz w:val="22"/>
        </w:rPr>
        <w:t xml:space="preserve">numerous in-service training sessions for agents, </w:t>
      </w:r>
      <w:r w:rsidR="000F2AC7" w:rsidRPr="00ED7E75">
        <w:rPr>
          <w:sz w:val="22"/>
        </w:rPr>
        <w:t>and 28 presentations at regional or national commodity meetings including the Beltwide Cotton Conferences and the National Cotton and Rice Conservation Tillage Conference.</w:t>
      </w:r>
      <w:r w:rsidR="003A20A8" w:rsidRPr="00ED7E75">
        <w:rPr>
          <w:sz w:val="22"/>
        </w:rPr>
        <w:t xml:space="preserve">  </w:t>
      </w:r>
      <w:r w:rsidR="00A14A39" w:rsidRPr="00ED7E75">
        <w:rPr>
          <w:sz w:val="22"/>
        </w:rPr>
        <w:t xml:space="preserve">He also regularly responds to agent requests for assistance with grower problems, and averages 20 on-farm trouble-shooting visits each year to work directly with agents and their growers.  </w:t>
      </w:r>
      <w:r w:rsidR="003A20A8" w:rsidRPr="00ED7E75">
        <w:rPr>
          <w:sz w:val="22"/>
        </w:rPr>
        <w:t>More formally, h</w:t>
      </w:r>
      <w:r w:rsidR="000F2AC7" w:rsidRPr="00ED7E75">
        <w:rPr>
          <w:sz w:val="22"/>
        </w:rPr>
        <w:t xml:space="preserve">e is a member of the Graduate Faculty and routinely </w:t>
      </w:r>
      <w:r w:rsidR="003A20A8" w:rsidRPr="00ED7E75">
        <w:rPr>
          <w:sz w:val="22"/>
        </w:rPr>
        <w:t xml:space="preserve">shares his expertise with </w:t>
      </w:r>
      <w:r w:rsidR="000F2AC7" w:rsidRPr="00ED7E75">
        <w:rPr>
          <w:sz w:val="22"/>
        </w:rPr>
        <w:t>graduate students in plant pathology and related disciplines.  Since 200</w:t>
      </w:r>
      <w:r w:rsidR="00BA0E52">
        <w:rPr>
          <w:sz w:val="22"/>
        </w:rPr>
        <w:t>7</w:t>
      </w:r>
      <w:r w:rsidR="000F2AC7" w:rsidRPr="00ED7E75">
        <w:rPr>
          <w:sz w:val="22"/>
        </w:rPr>
        <w:t xml:space="preserve">, he has served as the major advisor for 4 M.S. and 2 Ph.D. candidates in plant pathology and 4 M.S. students in the AFLS non-thesis program.  He also has served </w:t>
      </w:r>
      <w:r w:rsidR="003A20A8" w:rsidRPr="00ED7E75">
        <w:rPr>
          <w:sz w:val="22"/>
        </w:rPr>
        <w:t xml:space="preserve">or is currently serving </w:t>
      </w:r>
      <w:r w:rsidR="000F2AC7" w:rsidRPr="00ED7E75">
        <w:rPr>
          <w:sz w:val="22"/>
        </w:rPr>
        <w:t>on advisory committees for 10 students in plant pathology</w:t>
      </w:r>
      <w:r w:rsidR="00A14A39" w:rsidRPr="00ED7E75">
        <w:rPr>
          <w:sz w:val="22"/>
        </w:rPr>
        <w:t xml:space="preserve"> and entomology.  </w:t>
      </w:r>
    </w:p>
    <w:p w:rsidR="00A14A39" w:rsidRPr="00ED7E75" w:rsidRDefault="00A14A39" w:rsidP="004D48E3">
      <w:pPr>
        <w:pStyle w:val="2"/>
        <w:ind w:right="-720"/>
        <w:jc w:val="both"/>
        <w:rPr>
          <w:sz w:val="22"/>
        </w:rPr>
      </w:pPr>
    </w:p>
    <w:p w:rsidR="003A20A8" w:rsidRPr="00ED7E75" w:rsidRDefault="003A20A8" w:rsidP="004D48E3">
      <w:pPr>
        <w:pStyle w:val="2"/>
        <w:ind w:right="-720"/>
        <w:jc w:val="both"/>
        <w:rPr>
          <w:sz w:val="22"/>
        </w:rPr>
      </w:pPr>
      <w:r w:rsidRPr="00ED7E75">
        <w:rPr>
          <w:sz w:val="22"/>
        </w:rPr>
        <w:t xml:space="preserve">Because of his joint appointment with the Agricultural Experiment Station, Dr. Kirkpatrick has </w:t>
      </w:r>
      <w:r w:rsidR="00A14A39" w:rsidRPr="00ED7E75">
        <w:rPr>
          <w:sz w:val="22"/>
        </w:rPr>
        <w:t xml:space="preserve">been able to directly impact both Arkansas agriculture and the disciplines of nematology and plant pathology.  He has </w:t>
      </w:r>
      <w:r w:rsidRPr="00ED7E75">
        <w:rPr>
          <w:sz w:val="22"/>
        </w:rPr>
        <w:t xml:space="preserve">maintained an aggressive applied research program in cotton, corn and soybean that includes numerous on-farm demonstrations.  He maintains an annual evaluation program for new </w:t>
      </w:r>
      <w:proofErr w:type="spellStart"/>
      <w:r w:rsidRPr="00ED7E75">
        <w:rPr>
          <w:sz w:val="22"/>
        </w:rPr>
        <w:t>nematicides</w:t>
      </w:r>
      <w:proofErr w:type="spellEnd"/>
      <w:r w:rsidRPr="00ED7E75">
        <w:rPr>
          <w:sz w:val="22"/>
        </w:rPr>
        <w:t xml:space="preserve"> and new uses of existing products </w:t>
      </w:r>
      <w:r w:rsidR="00A14A39" w:rsidRPr="00ED7E75">
        <w:rPr>
          <w:sz w:val="22"/>
        </w:rPr>
        <w:t xml:space="preserve">in field crops and oversees the annual soybean cultivar disease screening program.  </w:t>
      </w:r>
      <w:r w:rsidRPr="00ED7E75">
        <w:rPr>
          <w:sz w:val="22"/>
        </w:rPr>
        <w:t>Field testing and demonstration trials located statewide provide the basis for nematode control recommendations in cotton, corn, and soybean</w:t>
      </w:r>
      <w:r w:rsidR="00A14A39" w:rsidRPr="00ED7E75">
        <w:rPr>
          <w:sz w:val="22"/>
        </w:rPr>
        <w:t xml:space="preserve"> for Arkansas growers</w:t>
      </w:r>
      <w:r w:rsidRPr="00ED7E75">
        <w:rPr>
          <w:sz w:val="22"/>
        </w:rPr>
        <w:t xml:space="preserve">.  In addition, much of the research that is conducted by his graduate students is of an applied nature, and results have been widely used by growers and agents in Arkansas and surrounding states.  His applied research program has garnered both national and international attention as evidenced by his invitation to speak </w:t>
      </w:r>
      <w:r w:rsidR="00A14A39" w:rsidRPr="00ED7E75">
        <w:rPr>
          <w:sz w:val="22"/>
        </w:rPr>
        <w:t>in</w:t>
      </w:r>
      <w:r w:rsidRPr="00ED7E75">
        <w:rPr>
          <w:sz w:val="22"/>
        </w:rPr>
        <w:t xml:space="preserve"> numerous </w:t>
      </w:r>
      <w:r w:rsidR="00A14A39" w:rsidRPr="00ED7E75">
        <w:rPr>
          <w:sz w:val="22"/>
        </w:rPr>
        <w:t xml:space="preserve">international, </w:t>
      </w:r>
      <w:r w:rsidRPr="00ED7E75">
        <w:rPr>
          <w:sz w:val="22"/>
        </w:rPr>
        <w:t xml:space="preserve">national and regional </w:t>
      </w:r>
      <w:r w:rsidR="00A14A39" w:rsidRPr="00ED7E75">
        <w:rPr>
          <w:sz w:val="22"/>
        </w:rPr>
        <w:t>settings</w:t>
      </w:r>
      <w:r w:rsidRPr="00ED7E75">
        <w:rPr>
          <w:sz w:val="22"/>
        </w:rPr>
        <w:t xml:space="preserve">.  </w:t>
      </w:r>
      <w:r w:rsidR="00A14A39" w:rsidRPr="00ED7E75">
        <w:rPr>
          <w:sz w:val="22"/>
        </w:rPr>
        <w:t xml:space="preserve">A highlight of his effort has </w:t>
      </w:r>
      <w:proofErr w:type="gramStart"/>
      <w:r w:rsidR="00A14A39" w:rsidRPr="00ED7E75">
        <w:rPr>
          <w:sz w:val="22"/>
        </w:rPr>
        <w:t xml:space="preserve">been </w:t>
      </w:r>
      <w:r w:rsidRPr="00ED7E75">
        <w:rPr>
          <w:sz w:val="22"/>
        </w:rPr>
        <w:t xml:space="preserve"> his</w:t>
      </w:r>
      <w:proofErr w:type="gramEnd"/>
      <w:r w:rsidRPr="00ED7E75">
        <w:rPr>
          <w:sz w:val="22"/>
        </w:rPr>
        <w:t xml:space="preserve"> being invited to teach work</w:t>
      </w:r>
      <w:r w:rsidR="00A14A39" w:rsidRPr="00ED7E75">
        <w:rPr>
          <w:sz w:val="22"/>
        </w:rPr>
        <w:t xml:space="preserve">shops in nematology in </w:t>
      </w:r>
      <w:proofErr w:type="spellStart"/>
      <w:r w:rsidR="00A14A39" w:rsidRPr="00ED7E75">
        <w:rPr>
          <w:sz w:val="22"/>
        </w:rPr>
        <w:t>Xingjiang</w:t>
      </w:r>
      <w:proofErr w:type="spellEnd"/>
      <w:r w:rsidR="00A14A39" w:rsidRPr="00ED7E75">
        <w:rPr>
          <w:sz w:val="22"/>
        </w:rPr>
        <w:t xml:space="preserve"> Provence, China </w:t>
      </w:r>
      <w:r w:rsidR="00D45B3B" w:rsidRPr="00ED7E75">
        <w:rPr>
          <w:sz w:val="22"/>
        </w:rPr>
        <w:t xml:space="preserve">(1996) </w:t>
      </w:r>
      <w:r w:rsidR="00A14A39" w:rsidRPr="00ED7E75">
        <w:rPr>
          <w:sz w:val="22"/>
        </w:rPr>
        <w:t xml:space="preserve">and </w:t>
      </w:r>
      <w:proofErr w:type="spellStart"/>
      <w:r w:rsidR="00A14A39" w:rsidRPr="00ED7E75">
        <w:rPr>
          <w:sz w:val="22"/>
        </w:rPr>
        <w:t>Mato</w:t>
      </w:r>
      <w:proofErr w:type="spellEnd"/>
      <w:r w:rsidR="00A14A39" w:rsidRPr="00ED7E75">
        <w:rPr>
          <w:sz w:val="22"/>
        </w:rPr>
        <w:t xml:space="preserve"> </w:t>
      </w:r>
      <w:proofErr w:type="spellStart"/>
      <w:r w:rsidR="00A14A39" w:rsidRPr="00ED7E75">
        <w:rPr>
          <w:sz w:val="22"/>
        </w:rPr>
        <w:t>Grossa</w:t>
      </w:r>
      <w:proofErr w:type="spellEnd"/>
      <w:r w:rsidR="00A14A39" w:rsidRPr="00ED7E75">
        <w:rPr>
          <w:sz w:val="22"/>
        </w:rPr>
        <w:t>, Brazil</w:t>
      </w:r>
      <w:r w:rsidR="00D45B3B" w:rsidRPr="00ED7E75">
        <w:rPr>
          <w:sz w:val="22"/>
        </w:rPr>
        <w:t xml:space="preserve"> (2010)</w:t>
      </w:r>
      <w:r w:rsidR="00A14A39" w:rsidRPr="00ED7E75">
        <w:rPr>
          <w:sz w:val="22"/>
        </w:rPr>
        <w:t>, and to survey cotton fields and teach Australian growers about nematology in Queensland and New South Wales, Australia</w:t>
      </w:r>
      <w:r w:rsidR="00D45B3B" w:rsidRPr="00ED7E75">
        <w:rPr>
          <w:sz w:val="22"/>
        </w:rPr>
        <w:t xml:space="preserve"> (2003)</w:t>
      </w:r>
      <w:r w:rsidR="00A14A39" w:rsidRPr="00ED7E75">
        <w:rPr>
          <w:sz w:val="22"/>
        </w:rPr>
        <w:t xml:space="preserve">.  </w:t>
      </w:r>
    </w:p>
    <w:p w:rsidR="000F2AC7" w:rsidRPr="00ED7E75" w:rsidRDefault="000F2AC7" w:rsidP="004D48E3">
      <w:pPr>
        <w:pStyle w:val="2"/>
        <w:ind w:right="-720"/>
        <w:jc w:val="both"/>
        <w:rPr>
          <w:sz w:val="22"/>
        </w:rPr>
      </w:pPr>
    </w:p>
    <w:p w:rsidR="004D48E3" w:rsidRPr="00ED7E75" w:rsidRDefault="004D48E3" w:rsidP="00A14A39">
      <w:pPr>
        <w:pStyle w:val="2"/>
        <w:ind w:right="-720"/>
        <w:jc w:val="both"/>
        <w:rPr>
          <w:b/>
          <w:bCs/>
          <w:sz w:val="22"/>
        </w:rPr>
      </w:pPr>
      <w:r w:rsidRPr="00ED7E75">
        <w:rPr>
          <w:b/>
          <w:bCs/>
          <w:sz w:val="22"/>
        </w:rPr>
        <w:t>Extension Program Highlights:</w:t>
      </w:r>
    </w:p>
    <w:p w:rsidR="0047223E" w:rsidRPr="00ED7E75" w:rsidRDefault="0047223E" w:rsidP="00A14A39">
      <w:pPr>
        <w:pStyle w:val="2"/>
        <w:ind w:right="-720"/>
        <w:jc w:val="both"/>
        <w:rPr>
          <w:b/>
          <w:bCs/>
          <w:sz w:val="22"/>
        </w:rPr>
      </w:pPr>
    </w:p>
    <w:p w:rsidR="0047223E" w:rsidRPr="00ED7E75" w:rsidRDefault="00A73594" w:rsidP="00A14A39">
      <w:pPr>
        <w:pStyle w:val="2"/>
        <w:ind w:right="-720"/>
        <w:jc w:val="both"/>
        <w:rPr>
          <w:sz w:val="22"/>
        </w:rPr>
      </w:pPr>
      <w:r w:rsidRPr="00ED7E75">
        <w:rPr>
          <w:bCs/>
          <w:sz w:val="22"/>
        </w:rPr>
        <w:tab/>
      </w:r>
      <w:r w:rsidR="0047223E" w:rsidRPr="00ED7E75">
        <w:rPr>
          <w:bCs/>
          <w:sz w:val="22"/>
        </w:rPr>
        <w:t>First report of soybean stem canker in Arkansas, 1984.  This became the basis for the initiation of the Arkansas Soybean Cultivar Disease Resistance Screening Program in 1990.</w:t>
      </w:r>
    </w:p>
    <w:p w:rsidR="00E446C8" w:rsidRPr="00ED7E75" w:rsidRDefault="00A73594" w:rsidP="00A73594">
      <w:pPr>
        <w:ind w:right="-720"/>
        <w:jc w:val="both"/>
        <w:rPr>
          <w:rFonts w:cs="Times New Roman"/>
          <w:color w:val="auto"/>
          <w:sz w:val="22"/>
          <w:szCs w:val="24"/>
        </w:rPr>
      </w:pPr>
      <w:r w:rsidRPr="00ED7E75">
        <w:rPr>
          <w:rFonts w:cs="Times New Roman"/>
          <w:color w:val="auto"/>
          <w:sz w:val="22"/>
          <w:szCs w:val="24"/>
        </w:rPr>
        <w:tab/>
      </w:r>
      <w:r w:rsidR="0047223E" w:rsidRPr="00ED7E75">
        <w:rPr>
          <w:rFonts w:cs="Times New Roman"/>
          <w:color w:val="auto"/>
          <w:sz w:val="22"/>
          <w:szCs w:val="24"/>
        </w:rPr>
        <w:t xml:space="preserve">First statewide Wheat Disease Alert Network, </w:t>
      </w:r>
      <w:r w:rsidR="004D48E3" w:rsidRPr="00ED7E75">
        <w:rPr>
          <w:rFonts w:cs="Times New Roman"/>
          <w:color w:val="auto"/>
          <w:sz w:val="22"/>
          <w:szCs w:val="24"/>
        </w:rPr>
        <w:t>1985</w:t>
      </w:r>
      <w:r w:rsidR="0047223E" w:rsidRPr="00ED7E75">
        <w:rPr>
          <w:rFonts w:cs="Times New Roman"/>
          <w:color w:val="auto"/>
          <w:sz w:val="22"/>
          <w:szCs w:val="24"/>
        </w:rPr>
        <w:t xml:space="preserve">.  Developed by </w:t>
      </w:r>
      <w:r w:rsidR="004D48E3" w:rsidRPr="00ED7E75">
        <w:rPr>
          <w:rFonts w:cs="Times New Roman"/>
          <w:color w:val="auto"/>
          <w:sz w:val="22"/>
          <w:szCs w:val="24"/>
        </w:rPr>
        <w:t xml:space="preserve">Dr. Kirkpatrick and </w:t>
      </w:r>
      <w:r w:rsidR="0047223E" w:rsidRPr="00ED7E75">
        <w:rPr>
          <w:rFonts w:cs="Times New Roman"/>
          <w:color w:val="auto"/>
          <w:sz w:val="22"/>
          <w:szCs w:val="24"/>
        </w:rPr>
        <w:t>Dr. M</w:t>
      </w:r>
      <w:r w:rsidR="004D48E3" w:rsidRPr="00ED7E75">
        <w:rPr>
          <w:rFonts w:cs="Times New Roman"/>
          <w:color w:val="auto"/>
          <w:sz w:val="22"/>
          <w:szCs w:val="24"/>
        </w:rPr>
        <w:t xml:space="preserve">arc </w:t>
      </w:r>
      <w:proofErr w:type="spellStart"/>
      <w:r w:rsidR="004D48E3" w:rsidRPr="00ED7E75">
        <w:rPr>
          <w:rFonts w:cs="Times New Roman"/>
          <w:color w:val="auto"/>
          <w:sz w:val="22"/>
          <w:szCs w:val="24"/>
        </w:rPr>
        <w:t>Hirrel</w:t>
      </w:r>
      <w:proofErr w:type="spellEnd"/>
      <w:r w:rsidR="004D48E3" w:rsidRPr="00ED7E75">
        <w:rPr>
          <w:rFonts w:cs="Times New Roman"/>
          <w:color w:val="auto"/>
          <w:sz w:val="22"/>
          <w:szCs w:val="24"/>
        </w:rPr>
        <w:t xml:space="preserve"> </w:t>
      </w:r>
      <w:r w:rsidR="0047223E" w:rsidRPr="00ED7E75">
        <w:rPr>
          <w:rFonts w:cs="Times New Roman"/>
          <w:color w:val="auto"/>
          <w:sz w:val="22"/>
          <w:szCs w:val="24"/>
        </w:rPr>
        <w:t xml:space="preserve">at Monticello </w:t>
      </w:r>
      <w:r w:rsidR="004D48E3" w:rsidRPr="00ED7E75">
        <w:rPr>
          <w:rFonts w:cs="Times New Roman"/>
          <w:color w:val="auto"/>
          <w:sz w:val="22"/>
          <w:szCs w:val="24"/>
        </w:rPr>
        <w:t xml:space="preserve">to </w:t>
      </w:r>
      <w:r w:rsidR="00E446C8" w:rsidRPr="00ED7E75">
        <w:rPr>
          <w:rFonts w:cs="Times New Roman"/>
          <w:color w:val="auto"/>
          <w:sz w:val="22"/>
          <w:szCs w:val="24"/>
        </w:rPr>
        <w:t xml:space="preserve">alert </w:t>
      </w:r>
      <w:r w:rsidR="004D48E3" w:rsidRPr="00ED7E75">
        <w:rPr>
          <w:rFonts w:cs="Times New Roman"/>
          <w:color w:val="auto"/>
          <w:sz w:val="22"/>
          <w:szCs w:val="24"/>
        </w:rPr>
        <w:t xml:space="preserve">county agents and growers </w:t>
      </w:r>
      <w:r w:rsidR="00E446C8" w:rsidRPr="00ED7E75">
        <w:rPr>
          <w:rFonts w:cs="Times New Roman"/>
          <w:color w:val="auto"/>
          <w:sz w:val="22"/>
          <w:szCs w:val="24"/>
        </w:rPr>
        <w:t xml:space="preserve">to the </w:t>
      </w:r>
      <w:r w:rsidR="004D48E3" w:rsidRPr="00ED7E75">
        <w:rPr>
          <w:rFonts w:cs="Times New Roman"/>
          <w:color w:val="auto"/>
          <w:sz w:val="22"/>
          <w:szCs w:val="24"/>
        </w:rPr>
        <w:t xml:space="preserve">development of wheat diseases in Arkansas during the spring months.  </w:t>
      </w:r>
      <w:r w:rsidR="00E446C8" w:rsidRPr="00ED7E75">
        <w:rPr>
          <w:rFonts w:cs="Times New Roman"/>
          <w:color w:val="auto"/>
          <w:sz w:val="22"/>
          <w:szCs w:val="24"/>
        </w:rPr>
        <w:t>A</w:t>
      </w:r>
      <w:r w:rsidR="004D48E3" w:rsidRPr="00ED7E75">
        <w:rPr>
          <w:rFonts w:cs="Times New Roman"/>
          <w:color w:val="auto"/>
          <w:sz w:val="22"/>
          <w:szCs w:val="24"/>
        </w:rPr>
        <w:t xml:space="preserve">lso used by plant pathologists in surrounding states.  </w:t>
      </w:r>
    </w:p>
    <w:p w:rsidR="004D48E3" w:rsidRPr="00ED7E75" w:rsidRDefault="00A73594" w:rsidP="00E446C8">
      <w:pPr>
        <w:ind w:right="-720"/>
        <w:jc w:val="both"/>
        <w:rPr>
          <w:rFonts w:cs="Times New Roman"/>
          <w:color w:val="auto"/>
          <w:sz w:val="22"/>
          <w:szCs w:val="24"/>
        </w:rPr>
      </w:pPr>
      <w:r w:rsidRPr="00ED7E75">
        <w:rPr>
          <w:rFonts w:cs="Times New Roman"/>
          <w:color w:val="auto"/>
          <w:sz w:val="22"/>
          <w:szCs w:val="24"/>
        </w:rPr>
        <w:tab/>
      </w:r>
      <w:r w:rsidR="00E446C8" w:rsidRPr="00ED7E75">
        <w:rPr>
          <w:rFonts w:cs="Times New Roman"/>
          <w:color w:val="auto"/>
          <w:sz w:val="22"/>
          <w:szCs w:val="24"/>
        </w:rPr>
        <w:t xml:space="preserve">Discovered a </w:t>
      </w:r>
      <w:r w:rsidR="004D48E3" w:rsidRPr="00ED7E75">
        <w:rPr>
          <w:rFonts w:cs="Times New Roman"/>
          <w:color w:val="auto"/>
          <w:sz w:val="22"/>
          <w:szCs w:val="24"/>
        </w:rPr>
        <w:t>highly virulent strain of anthracnose on grain sorghum that devastated the crop in Southwest Arkansas</w:t>
      </w:r>
      <w:r w:rsidR="00E446C8" w:rsidRPr="00ED7E75">
        <w:rPr>
          <w:rFonts w:cs="Times New Roman"/>
          <w:color w:val="auto"/>
          <w:sz w:val="22"/>
          <w:szCs w:val="24"/>
        </w:rPr>
        <w:t>, 1987</w:t>
      </w:r>
      <w:r w:rsidR="004D48E3" w:rsidRPr="00ED7E75">
        <w:rPr>
          <w:rFonts w:cs="Times New Roman"/>
          <w:color w:val="auto"/>
          <w:sz w:val="22"/>
          <w:szCs w:val="24"/>
        </w:rPr>
        <w:t xml:space="preserve">.  Yield losses were 50% in some fields.  In 1987, </w:t>
      </w:r>
      <w:r w:rsidR="00E446C8" w:rsidRPr="00ED7E75">
        <w:rPr>
          <w:rFonts w:cs="Times New Roman"/>
          <w:color w:val="auto"/>
          <w:sz w:val="22"/>
          <w:szCs w:val="24"/>
        </w:rPr>
        <w:t xml:space="preserve">initiated </w:t>
      </w:r>
      <w:r w:rsidR="004D48E3" w:rsidRPr="00ED7E75">
        <w:rPr>
          <w:rFonts w:cs="Times New Roman"/>
          <w:color w:val="auto"/>
          <w:sz w:val="22"/>
          <w:szCs w:val="24"/>
        </w:rPr>
        <w:t>a sorghum variety screening program in cooperation with Pioneer</w:t>
      </w:r>
      <w:r w:rsidR="00E446C8" w:rsidRPr="00ED7E75">
        <w:rPr>
          <w:rFonts w:cs="Times New Roman"/>
          <w:color w:val="auto"/>
          <w:sz w:val="22"/>
          <w:szCs w:val="24"/>
        </w:rPr>
        <w:t xml:space="preserve"> and Texas A&amp;M University</w:t>
      </w:r>
      <w:r w:rsidR="004D48E3" w:rsidRPr="00ED7E75">
        <w:rPr>
          <w:rFonts w:cs="Times New Roman"/>
          <w:color w:val="auto"/>
          <w:sz w:val="22"/>
          <w:szCs w:val="24"/>
        </w:rPr>
        <w:t xml:space="preserve"> that led to the discovery of several high-yielding resistant hybrids</w:t>
      </w:r>
      <w:r w:rsidR="00E446C8" w:rsidRPr="00ED7E75">
        <w:rPr>
          <w:rFonts w:cs="Times New Roman"/>
          <w:color w:val="auto"/>
          <w:sz w:val="22"/>
          <w:szCs w:val="24"/>
        </w:rPr>
        <w:t>.</w:t>
      </w:r>
    </w:p>
    <w:p w:rsidR="0047223E" w:rsidRPr="00ED7E75" w:rsidRDefault="00A73594" w:rsidP="00A73594">
      <w:pPr>
        <w:ind w:right="-720"/>
        <w:jc w:val="both"/>
        <w:rPr>
          <w:rFonts w:cs="Times New Roman"/>
          <w:color w:val="auto"/>
          <w:sz w:val="22"/>
          <w:szCs w:val="24"/>
        </w:rPr>
      </w:pPr>
      <w:r w:rsidRPr="00ED7E75">
        <w:rPr>
          <w:rFonts w:cs="Times New Roman"/>
          <w:color w:val="auto"/>
          <w:sz w:val="22"/>
          <w:szCs w:val="24"/>
        </w:rPr>
        <w:lastRenderedPageBreak/>
        <w:tab/>
      </w:r>
      <w:r w:rsidR="00E446C8" w:rsidRPr="00ED7E75">
        <w:rPr>
          <w:rFonts w:cs="Times New Roman"/>
          <w:color w:val="auto"/>
          <w:sz w:val="22"/>
          <w:szCs w:val="24"/>
        </w:rPr>
        <w:t>E</w:t>
      </w:r>
      <w:r w:rsidR="004D48E3" w:rsidRPr="00ED7E75">
        <w:rPr>
          <w:rFonts w:cs="Times New Roman"/>
          <w:color w:val="auto"/>
          <w:sz w:val="22"/>
          <w:szCs w:val="24"/>
        </w:rPr>
        <w:t xml:space="preserve">stablished the first Plant Disease Clinic </w:t>
      </w:r>
      <w:r w:rsidR="00E446C8" w:rsidRPr="00ED7E75">
        <w:rPr>
          <w:rFonts w:cs="Times New Roman"/>
          <w:color w:val="auto"/>
          <w:sz w:val="22"/>
          <w:szCs w:val="24"/>
        </w:rPr>
        <w:t xml:space="preserve">at the SWREC </w:t>
      </w:r>
      <w:r w:rsidR="004D48E3" w:rsidRPr="00ED7E75">
        <w:rPr>
          <w:rFonts w:cs="Times New Roman"/>
          <w:color w:val="auto"/>
          <w:sz w:val="22"/>
          <w:szCs w:val="24"/>
        </w:rPr>
        <w:t>in 1984</w:t>
      </w:r>
      <w:r w:rsidR="00E446C8" w:rsidRPr="00ED7E75">
        <w:rPr>
          <w:rFonts w:cs="Times New Roman"/>
          <w:color w:val="auto"/>
          <w:sz w:val="22"/>
          <w:szCs w:val="24"/>
        </w:rPr>
        <w:t xml:space="preserve">.  This was the only disease clinic in the state until 1989 </w:t>
      </w:r>
      <w:proofErr w:type="gramStart"/>
      <w:r w:rsidR="00E446C8" w:rsidRPr="00ED7E75">
        <w:rPr>
          <w:rFonts w:cs="Times New Roman"/>
          <w:color w:val="auto"/>
          <w:sz w:val="22"/>
          <w:szCs w:val="24"/>
        </w:rPr>
        <w:t xml:space="preserve">when </w:t>
      </w:r>
      <w:r w:rsidR="004D48E3" w:rsidRPr="00ED7E75">
        <w:rPr>
          <w:rFonts w:cs="Times New Roman"/>
          <w:color w:val="auto"/>
          <w:sz w:val="22"/>
          <w:szCs w:val="24"/>
        </w:rPr>
        <w:t xml:space="preserve"> the</w:t>
      </w:r>
      <w:proofErr w:type="gramEnd"/>
      <w:r w:rsidR="004D48E3" w:rsidRPr="00ED7E75">
        <w:rPr>
          <w:rFonts w:cs="Times New Roman"/>
          <w:color w:val="auto"/>
          <w:sz w:val="22"/>
          <w:szCs w:val="24"/>
        </w:rPr>
        <w:t xml:space="preserve"> need for a more central location</w:t>
      </w:r>
      <w:r w:rsidR="00E446C8" w:rsidRPr="00ED7E75">
        <w:rPr>
          <w:rFonts w:cs="Times New Roman"/>
          <w:color w:val="auto"/>
          <w:sz w:val="22"/>
          <w:szCs w:val="24"/>
        </w:rPr>
        <w:t xml:space="preserve"> was recognized.  C</w:t>
      </w:r>
      <w:r w:rsidR="004D48E3" w:rsidRPr="00ED7E75">
        <w:rPr>
          <w:rFonts w:cs="Times New Roman"/>
          <w:color w:val="auto"/>
          <w:sz w:val="22"/>
          <w:szCs w:val="24"/>
        </w:rPr>
        <w:t xml:space="preserve">haired a committee that developed the plans for the centralized, statewide Plant Disease Clinic now housed at </w:t>
      </w:r>
      <w:r w:rsidR="0047223E" w:rsidRPr="00ED7E75">
        <w:rPr>
          <w:rFonts w:cs="Times New Roman"/>
          <w:color w:val="auto"/>
          <w:sz w:val="22"/>
          <w:szCs w:val="24"/>
        </w:rPr>
        <w:t xml:space="preserve">the </w:t>
      </w:r>
      <w:proofErr w:type="spellStart"/>
      <w:r w:rsidR="0047223E" w:rsidRPr="00ED7E75">
        <w:rPr>
          <w:rFonts w:cs="Times New Roman"/>
          <w:color w:val="auto"/>
          <w:sz w:val="22"/>
          <w:szCs w:val="24"/>
        </w:rPr>
        <w:t>UofA</w:t>
      </w:r>
      <w:proofErr w:type="spellEnd"/>
      <w:r w:rsidR="0047223E" w:rsidRPr="00ED7E75">
        <w:rPr>
          <w:rFonts w:cs="Times New Roman"/>
          <w:color w:val="auto"/>
          <w:sz w:val="22"/>
          <w:szCs w:val="24"/>
        </w:rPr>
        <w:t>.</w:t>
      </w:r>
    </w:p>
    <w:p w:rsidR="00E446C8" w:rsidRPr="00ED7E75" w:rsidRDefault="00A73594" w:rsidP="00E446C8">
      <w:pPr>
        <w:ind w:right="-720"/>
        <w:jc w:val="both"/>
        <w:rPr>
          <w:rFonts w:cs="Times New Roman"/>
          <w:color w:val="auto"/>
          <w:sz w:val="22"/>
          <w:szCs w:val="24"/>
        </w:rPr>
      </w:pPr>
      <w:r w:rsidRPr="00ED7E75">
        <w:rPr>
          <w:rFonts w:cs="Times New Roman"/>
          <w:color w:val="auto"/>
          <w:sz w:val="22"/>
          <w:szCs w:val="24"/>
        </w:rPr>
        <w:tab/>
      </w:r>
      <w:r w:rsidR="00E446C8" w:rsidRPr="00ED7E75">
        <w:rPr>
          <w:rFonts w:cs="Times New Roman"/>
          <w:color w:val="auto"/>
          <w:sz w:val="22"/>
          <w:szCs w:val="24"/>
        </w:rPr>
        <w:t xml:space="preserve">Initiated the Arkansas Soybean Cultivar Disease Screening Program in 1990. </w:t>
      </w:r>
    </w:p>
    <w:p w:rsidR="0097609D" w:rsidRPr="00ED7E75" w:rsidRDefault="00A73594" w:rsidP="00E446C8">
      <w:pPr>
        <w:ind w:right="-720"/>
        <w:jc w:val="both"/>
        <w:rPr>
          <w:rFonts w:cs="Times New Roman"/>
          <w:color w:val="auto"/>
          <w:sz w:val="22"/>
          <w:szCs w:val="24"/>
        </w:rPr>
      </w:pPr>
      <w:r w:rsidRPr="00ED7E75">
        <w:rPr>
          <w:rFonts w:cs="Times New Roman"/>
          <w:color w:val="auto"/>
          <w:sz w:val="22"/>
          <w:szCs w:val="24"/>
        </w:rPr>
        <w:tab/>
      </w:r>
      <w:r w:rsidR="00E446C8" w:rsidRPr="00ED7E75">
        <w:rPr>
          <w:rFonts w:cs="Times New Roman"/>
          <w:color w:val="auto"/>
          <w:sz w:val="22"/>
          <w:szCs w:val="24"/>
        </w:rPr>
        <w:t xml:space="preserve">First report of an </w:t>
      </w:r>
      <w:r w:rsidR="004D48E3" w:rsidRPr="00ED7E75">
        <w:rPr>
          <w:rFonts w:cs="Times New Roman"/>
          <w:color w:val="auto"/>
          <w:sz w:val="22"/>
          <w:szCs w:val="24"/>
        </w:rPr>
        <w:t xml:space="preserve">interaction between </w:t>
      </w:r>
      <w:proofErr w:type="spellStart"/>
      <w:r w:rsidR="004D48E3" w:rsidRPr="00ED7E75">
        <w:rPr>
          <w:rFonts w:cs="Times New Roman"/>
          <w:i/>
          <w:iCs/>
          <w:color w:val="auto"/>
          <w:sz w:val="22"/>
          <w:szCs w:val="24"/>
        </w:rPr>
        <w:t>Thielaviopsis</w:t>
      </w:r>
      <w:proofErr w:type="spellEnd"/>
      <w:r w:rsidR="004D48E3" w:rsidRPr="00ED7E75">
        <w:rPr>
          <w:rFonts w:cs="Times New Roman"/>
          <w:i/>
          <w:iCs/>
          <w:color w:val="auto"/>
          <w:sz w:val="22"/>
          <w:szCs w:val="24"/>
        </w:rPr>
        <w:t xml:space="preserve"> </w:t>
      </w:r>
      <w:proofErr w:type="spellStart"/>
      <w:r w:rsidR="004D48E3" w:rsidRPr="00ED7E75">
        <w:rPr>
          <w:rFonts w:cs="Times New Roman"/>
          <w:i/>
          <w:iCs/>
          <w:color w:val="auto"/>
          <w:sz w:val="22"/>
          <w:szCs w:val="24"/>
        </w:rPr>
        <w:t>basicola</w:t>
      </w:r>
      <w:proofErr w:type="spellEnd"/>
      <w:r w:rsidR="004D48E3" w:rsidRPr="00ED7E75">
        <w:rPr>
          <w:rFonts w:cs="Times New Roman"/>
          <w:color w:val="auto"/>
          <w:sz w:val="22"/>
          <w:szCs w:val="24"/>
        </w:rPr>
        <w:t xml:space="preserve"> and the root-knot nematode on cotton</w:t>
      </w:r>
      <w:r w:rsidR="0097609D" w:rsidRPr="00ED7E75">
        <w:rPr>
          <w:rFonts w:cs="Times New Roman"/>
          <w:color w:val="auto"/>
          <w:sz w:val="22"/>
          <w:szCs w:val="24"/>
        </w:rPr>
        <w:t>, 1995</w:t>
      </w:r>
      <w:r w:rsidR="004D48E3" w:rsidRPr="00ED7E75">
        <w:rPr>
          <w:rFonts w:cs="Times New Roman"/>
          <w:color w:val="auto"/>
          <w:sz w:val="22"/>
          <w:szCs w:val="24"/>
        </w:rPr>
        <w:t xml:space="preserve">.  </w:t>
      </w:r>
      <w:r w:rsidRPr="00ED7E75">
        <w:rPr>
          <w:rFonts w:cs="Times New Roman"/>
          <w:color w:val="auto"/>
          <w:sz w:val="22"/>
          <w:szCs w:val="24"/>
        </w:rPr>
        <w:t xml:space="preserve">Demonstrated </w:t>
      </w:r>
      <w:r w:rsidR="0097609D" w:rsidRPr="00ED7E75">
        <w:rPr>
          <w:rFonts w:cs="Times New Roman"/>
          <w:color w:val="auto"/>
          <w:sz w:val="22"/>
          <w:szCs w:val="24"/>
        </w:rPr>
        <w:t>widespread incidence in Arkansas cotton fields; significant yield loss</w:t>
      </w:r>
      <w:r w:rsidRPr="00ED7E75">
        <w:rPr>
          <w:rFonts w:cs="Times New Roman"/>
          <w:color w:val="auto"/>
          <w:sz w:val="22"/>
          <w:szCs w:val="24"/>
        </w:rPr>
        <w:t>, and r</w:t>
      </w:r>
      <w:r w:rsidR="0097609D" w:rsidRPr="00ED7E75">
        <w:rPr>
          <w:rFonts w:cs="Times New Roman"/>
          <w:color w:val="auto"/>
          <w:sz w:val="22"/>
          <w:szCs w:val="24"/>
        </w:rPr>
        <w:t>esulted in changes in recommendations for seedling disease and nematode management.</w:t>
      </w:r>
    </w:p>
    <w:p w:rsidR="0097609D" w:rsidRPr="00ED7E75" w:rsidRDefault="00A73594" w:rsidP="0097609D">
      <w:pPr>
        <w:pStyle w:val="2"/>
        <w:ind w:right="-720"/>
        <w:jc w:val="both"/>
        <w:rPr>
          <w:sz w:val="22"/>
        </w:rPr>
      </w:pPr>
      <w:r w:rsidRPr="00ED7E75">
        <w:rPr>
          <w:sz w:val="22"/>
        </w:rPr>
        <w:tab/>
      </w:r>
      <w:r w:rsidR="0097609D" w:rsidRPr="00ED7E75">
        <w:rPr>
          <w:sz w:val="22"/>
        </w:rPr>
        <w:t>Relocated Arkansas Nematode Diagnostic Laboratory to SWREC under Extension responsibility, 1995.</w:t>
      </w:r>
    </w:p>
    <w:p w:rsidR="00D45B3B" w:rsidRPr="00ED7E75" w:rsidRDefault="00A73594" w:rsidP="0097609D">
      <w:pPr>
        <w:pStyle w:val="2"/>
        <w:ind w:right="-720"/>
        <w:jc w:val="both"/>
        <w:rPr>
          <w:sz w:val="22"/>
        </w:rPr>
      </w:pPr>
      <w:r w:rsidRPr="00ED7E75">
        <w:rPr>
          <w:sz w:val="22"/>
        </w:rPr>
        <w:tab/>
      </w:r>
      <w:r w:rsidR="0097609D" w:rsidRPr="00ED7E75">
        <w:rPr>
          <w:sz w:val="22"/>
        </w:rPr>
        <w:t xml:space="preserve">Founding member of the National Cotton Council Nematode Survey &amp; Education Committee.  Served as </w:t>
      </w:r>
      <w:r w:rsidRPr="00ED7E75">
        <w:rPr>
          <w:sz w:val="22"/>
        </w:rPr>
        <w:tab/>
      </w:r>
      <w:r w:rsidR="0097609D" w:rsidRPr="00ED7E75">
        <w:rPr>
          <w:sz w:val="22"/>
        </w:rPr>
        <w:t>Arkansas representative 2000-2010.</w:t>
      </w:r>
    </w:p>
    <w:p w:rsidR="00A33CF1" w:rsidRPr="00ED7E75" w:rsidRDefault="00A73594" w:rsidP="0097609D">
      <w:pPr>
        <w:pStyle w:val="2"/>
        <w:ind w:right="-720"/>
        <w:jc w:val="both"/>
        <w:rPr>
          <w:sz w:val="22"/>
        </w:rPr>
      </w:pPr>
      <w:r w:rsidRPr="00ED7E75">
        <w:rPr>
          <w:sz w:val="22"/>
        </w:rPr>
        <w:tab/>
      </w:r>
      <w:r w:rsidR="00D45B3B" w:rsidRPr="00ED7E75">
        <w:rPr>
          <w:sz w:val="22"/>
        </w:rPr>
        <w:t xml:space="preserve">Founding member of the Site-Specific </w:t>
      </w:r>
      <w:proofErr w:type="spellStart"/>
      <w:r w:rsidR="00D45B3B" w:rsidRPr="00ED7E75">
        <w:rPr>
          <w:sz w:val="22"/>
        </w:rPr>
        <w:t>Nematicide</w:t>
      </w:r>
      <w:proofErr w:type="spellEnd"/>
      <w:r w:rsidR="00D45B3B" w:rsidRPr="00ED7E75">
        <w:rPr>
          <w:sz w:val="22"/>
        </w:rPr>
        <w:t xml:space="preserve"> Delivery working group – included research &amp; Extension specialists from Arkansas, South Carolina, Louisiana, and Missouri – to explore the potential for using precision agriculture technology to improve efficiency of </w:t>
      </w:r>
      <w:proofErr w:type="spellStart"/>
      <w:r w:rsidR="00D45B3B" w:rsidRPr="00ED7E75">
        <w:rPr>
          <w:sz w:val="22"/>
        </w:rPr>
        <w:t>nematicide</w:t>
      </w:r>
      <w:proofErr w:type="spellEnd"/>
      <w:r w:rsidR="00D45B3B" w:rsidRPr="00ED7E75">
        <w:rPr>
          <w:sz w:val="22"/>
        </w:rPr>
        <w:t xml:space="preserve"> delivery.  Resulted in development of a site-specific </w:t>
      </w:r>
      <w:proofErr w:type="spellStart"/>
      <w:r w:rsidR="00D45B3B" w:rsidRPr="00ED7E75">
        <w:rPr>
          <w:sz w:val="22"/>
        </w:rPr>
        <w:t>nematicide</w:t>
      </w:r>
      <w:proofErr w:type="spellEnd"/>
      <w:r w:rsidR="00D45B3B" w:rsidRPr="00ED7E75">
        <w:rPr>
          <w:sz w:val="22"/>
        </w:rPr>
        <w:t xml:space="preserve"> applicator and two Federal competitive grants totaling $1.9 million (2001-present).  Currently being tested in grower fields statewide.</w:t>
      </w:r>
    </w:p>
    <w:p w:rsidR="00656AE7" w:rsidRPr="00ED7E75" w:rsidRDefault="00A73594" w:rsidP="0097609D">
      <w:pPr>
        <w:pStyle w:val="2"/>
        <w:ind w:right="-720"/>
        <w:jc w:val="both"/>
        <w:rPr>
          <w:sz w:val="22"/>
        </w:rPr>
      </w:pPr>
      <w:r w:rsidRPr="00ED7E75">
        <w:rPr>
          <w:sz w:val="22"/>
        </w:rPr>
        <w:tab/>
      </w:r>
      <w:r w:rsidR="00A33CF1" w:rsidRPr="00ED7E75">
        <w:rPr>
          <w:sz w:val="22"/>
        </w:rPr>
        <w:t>Founding member, Arkansas Working Group for Introduced Plant Diseases, 2006.  We won the Extension Excellence Issue Team Award.</w:t>
      </w:r>
    </w:p>
    <w:p w:rsidR="00656AE7" w:rsidRPr="00ED7E75" w:rsidRDefault="00A73594" w:rsidP="0097609D">
      <w:pPr>
        <w:pStyle w:val="2"/>
        <w:ind w:right="-720"/>
        <w:jc w:val="both"/>
        <w:rPr>
          <w:sz w:val="22"/>
        </w:rPr>
      </w:pPr>
      <w:r w:rsidRPr="00ED7E75">
        <w:rPr>
          <w:sz w:val="22"/>
        </w:rPr>
        <w:tab/>
      </w:r>
      <w:r w:rsidR="00656AE7" w:rsidRPr="00ED7E75">
        <w:rPr>
          <w:sz w:val="22"/>
        </w:rPr>
        <w:t>Developed a course in plant nematology, 2002.  A major constraint of the AFLS-MS (non-thesis) degree program, which is heavily used by our county agents working toward a MS has been a lack of biology-focused courses available to them off-campus.  I developed Plant Nematology (PLPA 6303) in cooperation with Dr. Robbins on campus, and we offered this course via distance education to off-campus as well as on-campus students.  This course is offered ever</w:t>
      </w:r>
      <w:r w:rsidR="00BA0E52">
        <w:rPr>
          <w:sz w:val="22"/>
        </w:rPr>
        <w:t>y</w:t>
      </w:r>
      <w:r w:rsidR="00656AE7" w:rsidRPr="00ED7E75">
        <w:rPr>
          <w:sz w:val="22"/>
        </w:rPr>
        <w:t xml:space="preserve"> other year and continues to provide our agents with a technical, biology-based course</w:t>
      </w:r>
      <w:r w:rsidR="00BA0E52">
        <w:rPr>
          <w:sz w:val="22"/>
        </w:rPr>
        <w:t xml:space="preserve"> opportunity</w:t>
      </w:r>
      <w:r w:rsidR="00656AE7" w:rsidRPr="00ED7E75">
        <w:rPr>
          <w:sz w:val="22"/>
        </w:rPr>
        <w:t>.</w:t>
      </w:r>
    </w:p>
    <w:p w:rsidR="001E7F3E" w:rsidRDefault="00A73594" w:rsidP="001E7F3E">
      <w:pPr>
        <w:pStyle w:val="2"/>
        <w:ind w:right="-720"/>
        <w:jc w:val="both"/>
        <w:rPr>
          <w:sz w:val="22"/>
        </w:rPr>
      </w:pPr>
      <w:r w:rsidRPr="00ED7E75">
        <w:rPr>
          <w:sz w:val="22"/>
        </w:rPr>
        <w:tab/>
      </w:r>
      <w:r w:rsidR="00656AE7" w:rsidRPr="00ED7E75">
        <w:rPr>
          <w:sz w:val="22"/>
        </w:rPr>
        <w:t>Initiated the Learning Laboratory concept</w:t>
      </w:r>
      <w:r w:rsidRPr="00ED7E75">
        <w:rPr>
          <w:sz w:val="22"/>
        </w:rPr>
        <w:t>, 2012</w:t>
      </w:r>
      <w:r w:rsidR="00656AE7" w:rsidRPr="00ED7E75">
        <w:rPr>
          <w:sz w:val="22"/>
        </w:rPr>
        <w:t xml:space="preserve"> to assist growers and county agents in learning </w:t>
      </w:r>
      <w:r w:rsidRPr="00ED7E75">
        <w:rPr>
          <w:sz w:val="22"/>
        </w:rPr>
        <w:t xml:space="preserve">9and teaching) </w:t>
      </w:r>
      <w:r w:rsidR="00656AE7" w:rsidRPr="00ED7E75">
        <w:rPr>
          <w:sz w:val="22"/>
        </w:rPr>
        <w:t>fundamental production practices for certain horticultural crops.</w:t>
      </w:r>
    </w:p>
    <w:p w:rsidR="001E7F3E" w:rsidRDefault="001E7F3E" w:rsidP="001E7F3E">
      <w:pPr>
        <w:pStyle w:val="2"/>
        <w:ind w:right="-720"/>
        <w:jc w:val="both"/>
        <w:rPr>
          <w:sz w:val="22"/>
        </w:rPr>
      </w:pPr>
    </w:p>
    <w:p w:rsidR="001E7F3E" w:rsidRPr="001E7F3E" w:rsidRDefault="001E7F3E" w:rsidP="001E7F3E">
      <w:pPr>
        <w:pStyle w:val="2"/>
        <w:ind w:right="-720"/>
        <w:jc w:val="both"/>
        <w:rPr>
          <w:sz w:val="22"/>
        </w:rPr>
      </w:pPr>
      <w:r w:rsidRPr="00ED7E75">
        <w:rPr>
          <w:b/>
          <w:sz w:val="22"/>
        </w:rPr>
        <w:t>Last 5 years: Extension Publications =  10; Extension Presentations = 125</w:t>
      </w:r>
      <w:r>
        <w:rPr>
          <w:b/>
          <w:sz w:val="22"/>
        </w:rPr>
        <w:t>.</w:t>
      </w:r>
      <w:bookmarkStart w:id="0" w:name="_GoBack"/>
      <w:bookmarkEnd w:id="0"/>
      <w:r>
        <w:rPr>
          <w:b/>
          <w:sz w:val="22"/>
        </w:rPr>
        <w:t xml:space="preserve"> </w:t>
      </w:r>
    </w:p>
    <w:p w:rsidR="001E7F3E" w:rsidRDefault="001E7F3E" w:rsidP="0097609D">
      <w:pPr>
        <w:pStyle w:val="2"/>
        <w:ind w:right="-720"/>
        <w:jc w:val="both"/>
        <w:rPr>
          <w:sz w:val="22"/>
        </w:rPr>
      </w:pPr>
    </w:p>
    <w:p w:rsidR="001E7F3E" w:rsidRPr="001E7F3E" w:rsidRDefault="001E7F3E" w:rsidP="0097609D">
      <w:pPr>
        <w:pStyle w:val="2"/>
        <w:ind w:right="-720"/>
        <w:jc w:val="both"/>
        <w:rPr>
          <w:sz w:val="22"/>
          <w:szCs w:val="22"/>
        </w:rPr>
      </w:pPr>
    </w:p>
    <w:p w:rsidR="001E7F3E" w:rsidRPr="001E7F3E" w:rsidRDefault="001E7F3E" w:rsidP="001E7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color w:val="auto"/>
          <w:sz w:val="22"/>
          <w:szCs w:val="22"/>
        </w:rPr>
      </w:pPr>
      <w:r w:rsidRPr="001E7F3E">
        <w:rPr>
          <w:rFonts w:cs="Times New Roman"/>
          <w:b/>
          <w:bCs/>
          <w:color w:val="auto"/>
          <w:sz w:val="22"/>
          <w:szCs w:val="22"/>
        </w:rPr>
        <w:t>International Activities (career):</w:t>
      </w:r>
    </w:p>
    <w:p w:rsidR="001E7F3E" w:rsidRPr="001E7F3E" w:rsidRDefault="001E7F3E" w:rsidP="001E7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color w:val="auto"/>
          <w:sz w:val="22"/>
          <w:szCs w:val="22"/>
        </w:rPr>
      </w:pPr>
    </w:p>
    <w:p w:rsidR="001E7F3E" w:rsidRPr="001E7F3E" w:rsidRDefault="001E7F3E" w:rsidP="001E7F3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color w:val="auto"/>
          <w:sz w:val="22"/>
          <w:szCs w:val="22"/>
        </w:rPr>
      </w:pPr>
      <w:r w:rsidRPr="001E7F3E">
        <w:rPr>
          <w:rFonts w:cs="Times New Roman"/>
          <w:bCs/>
          <w:color w:val="auto"/>
          <w:sz w:val="22"/>
          <w:szCs w:val="22"/>
        </w:rPr>
        <w:t>I was one of three faculty members of the University of Arkansas invited by the Chinese Ministry of Agriculture to review the cotton pest management research program of Xinjiang University in western China.  We met with grower groups, university personnel, and administrators in several other cities as well as at the main campus in Urumqi (August 17 - September 2, 1997)</w:t>
      </w:r>
    </w:p>
    <w:p w:rsidR="001E7F3E" w:rsidRPr="001E7F3E" w:rsidRDefault="001E7F3E" w:rsidP="001E7F3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color w:val="auto"/>
          <w:sz w:val="22"/>
          <w:szCs w:val="22"/>
        </w:rPr>
      </w:pPr>
      <w:r w:rsidRPr="001E7F3E">
        <w:rPr>
          <w:rFonts w:cs="Times New Roman"/>
          <w:bCs/>
          <w:color w:val="auto"/>
          <w:sz w:val="22"/>
          <w:szCs w:val="22"/>
        </w:rPr>
        <w:t xml:space="preserve">I was invited by the Australian Commonwealth Scientific and Industrial Research Organization (CSIRO) and the Australian Cotton Seed Distributors (CSD) to survey the cotton production areas of Queensland and New South Wales to determine if plant-parasitic nematodes were an economic threat to Australian cotton.  In cooperation with Dr. J.D. Mueller, Clemson University, we sampled numerous fields in the two states and extracted and identified the nematodes at the Australian Cotton Research Institute in </w:t>
      </w:r>
      <w:proofErr w:type="spellStart"/>
      <w:r w:rsidRPr="001E7F3E">
        <w:rPr>
          <w:rFonts w:cs="Times New Roman"/>
          <w:bCs/>
          <w:color w:val="auto"/>
          <w:sz w:val="22"/>
          <w:szCs w:val="22"/>
        </w:rPr>
        <w:t>Narrabri</w:t>
      </w:r>
      <w:proofErr w:type="spellEnd"/>
      <w:r w:rsidRPr="001E7F3E">
        <w:rPr>
          <w:rFonts w:cs="Times New Roman"/>
          <w:bCs/>
          <w:color w:val="auto"/>
          <w:sz w:val="22"/>
          <w:szCs w:val="22"/>
        </w:rPr>
        <w:t xml:space="preserve">, NSW  (February 10 - March 4, 2003. </w:t>
      </w:r>
    </w:p>
    <w:p w:rsidR="001E7F3E" w:rsidRPr="001E7F3E" w:rsidRDefault="001E7F3E" w:rsidP="001E7F3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color w:val="auto"/>
          <w:sz w:val="22"/>
          <w:szCs w:val="22"/>
        </w:rPr>
      </w:pPr>
      <w:r w:rsidRPr="001E7F3E">
        <w:rPr>
          <w:rFonts w:cs="Times New Roman"/>
          <w:bCs/>
          <w:color w:val="auto"/>
          <w:sz w:val="22"/>
          <w:szCs w:val="22"/>
        </w:rPr>
        <w:t xml:space="preserve">I was invited by Syngenta to meet with industry personnel, consultant groups, and growers in Brazil to teach them how to develop nematode management strategies for soybean and cotton.  I organized and conducted workshops for growers and crop consultants on nematode management in </w:t>
      </w:r>
      <w:proofErr w:type="spellStart"/>
      <w:r w:rsidRPr="001E7F3E">
        <w:rPr>
          <w:rFonts w:cs="Times New Roman"/>
          <w:bCs/>
          <w:color w:val="auto"/>
          <w:sz w:val="22"/>
          <w:szCs w:val="22"/>
        </w:rPr>
        <w:t>Rondonopolis</w:t>
      </w:r>
      <w:proofErr w:type="spellEnd"/>
      <w:r w:rsidRPr="001E7F3E">
        <w:rPr>
          <w:rFonts w:cs="Times New Roman"/>
          <w:bCs/>
          <w:color w:val="auto"/>
          <w:sz w:val="22"/>
          <w:szCs w:val="22"/>
        </w:rPr>
        <w:t xml:space="preserve"> and Cuiaba in </w:t>
      </w:r>
      <w:proofErr w:type="spellStart"/>
      <w:r w:rsidRPr="001E7F3E">
        <w:rPr>
          <w:rFonts w:cs="Times New Roman"/>
          <w:bCs/>
          <w:color w:val="auto"/>
          <w:sz w:val="22"/>
          <w:szCs w:val="22"/>
        </w:rPr>
        <w:t>Mato</w:t>
      </w:r>
      <w:proofErr w:type="spellEnd"/>
      <w:r w:rsidRPr="001E7F3E">
        <w:rPr>
          <w:rFonts w:cs="Times New Roman"/>
          <w:bCs/>
          <w:color w:val="auto"/>
          <w:sz w:val="22"/>
          <w:szCs w:val="22"/>
        </w:rPr>
        <w:t xml:space="preserve"> Grosso (January 28 - February 2, 2010).</w:t>
      </w:r>
    </w:p>
    <w:p w:rsidR="001E7F3E" w:rsidRPr="001E7F3E" w:rsidRDefault="001E7F3E" w:rsidP="001E7F3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color w:val="auto"/>
          <w:sz w:val="22"/>
          <w:szCs w:val="22"/>
        </w:rPr>
      </w:pPr>
      <w:r w:rsidRPr="001E7F3E">
        <w:rPr>
          <w:rFonts w:cs="Times New Roman"/>
          <w:bCs/>
          <w:color w:val="auto"/>
          <w:sz w:val="22"/>
          <w:szCs w:val="22"/>
        </w:rPr>
        <w:t xml:space="preserve">I was invited by CSIRO to work with various grower groups and coops on managing </w:t>
      </w:r>
      <w:proofErr w:type="spellStart"/>
      <w:r w:rsidRPr="001E7F3E">
        <w:rPr>
          <w:rFonts w:cs="Times New Roman"/>
          <w:bCs/>
          <w:color w:val="auto"/>
          <w:sz w:val="22"/>
          <w:szCs w:val="22"/>
        </w:rPr>
        <w:t>reniform</w:t>
      </w:r>
      <w:proofErr w:type="spellEnd"/>
      <w:r w:rsidRPr="001E7F3E">
        <w:rPr>
          <w:rFonts w:cs="Times New Roman"/>
          <w:bCs/>
          <w:color w:val="auto"/>
          <w:sz w:val="22"/>
          <w:szCs w:val="22"/>
        </w:rPr>
        <w:t xml:space="preserve"> nematodes throughout Queensland and New South Wales.  These workshops were held in Theodore, </w:t>
      </w:r>
      <w:proofErr w:type="spellStart"/>
      <w:r w:rsidRPr="001E7F3E">
        <w:rPr>
          <w:rFonts w:cs="Times New Roman"/>
          <w:bCs/>
          <w:color w:val="auto"/>
          <w:sz w:val="22"/>
          <w:szCs w:val="22"/>
        </w:rPr>
        <w:t>Toowomba</w:t>
      </w:r>
      <w:proofErr w:type="spellEnd"/>
      <w:r w:rsidRPr="001E7F3E">
        <w:rPr>
          <w:rFonts w:cs="Times New Roman"/>
          <w:bCs/>
          <w:color w:val="auto"/>
          <w:sz w:val="22"/>
          <w:szCs w:val="22"/>
        </w:rPr>
        <w:t xml:space="preserve">, and </w:t>
      </w:r>
      <w:proofErr w:type="spellStart"/>
      <w:r w:rsidRPr="001E7F3E">
        <w:rPr>
          <w:rFonts w:cs="Times New Roman"/>
          <w:bCs/>
          <w:color w:val="auto"/>
          <w:sz w:val="22"/>
          <w:szCs w:val="22"/>
        </w:rPr>
        <w:t>Narrabri</w:t>
      </w:r>
      <w:proofErr w:type="spellEnd"/>
      <w:r w:rsidRPr="001E7F3E">
        <w:rPr>
          <w:rFonts w:cs="Times New Roman"/>
          <w:bCs/>
          <w:color w:val="auto"/>
          <w:sz w:val="22"/>
          <w:szCs w:val="22"/>
        </w:rPr>
        <w:t xml:space="preserve"> (October 25 - November 7, 2014).</w:t>
      </w:r>
    </w:p>
    <w:p w:rsidR="001E7F3E" w:rsidRPr="001E7F3E" w:rsidRDefault="001E7F3E" w:rsidP="001E7F3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color w:val="auto"/>
          <w:sz w:val="22"/>
          <w:szCs w:val="22"/>
        </w:rPr>
      </w:pPr>
      <w:r w:rsidRPr="001E7F3E">
        <w:rPr>
          <w:rFonts w:cs="Times New Roman"/>
          <w:bCs/>
          <w:color w:val="auto"/>
          <w:sz w:val="22"/>
          <w:szCs w:val="22"/>
        </w:rPr>
        <w:t xml:space="preserve">I was invited to Brazil by Syngenta to discuss current disease and nematode management strategies using seed treatments for soybeans and cotton.  I met with growers and industry </w:t>
      </w:r>
      <w:r w:rsidRPr="001E7F3E">
        <w:rPr>
          <w:rFonts w:cs="Times New Roman"/>
          <w:bCs/>
          <w:color w:val="auto"/>
          <w:sz w:val="22"/>
          <w:szCs w:val="22"/>
        </w:rPr>
        <w:lastRenderedPageBreak/>
        <w:t xml:space="preserve">personnel on two farms in </w:t>
      </w:r>
      <w:proofErr w:type="spellStart"/>
      <w:r w:rsidRPr="001E7F3E">
        <w:rPr>
          <w:rFonts w:cs="Times New Roman"/>
          <w:bCs/>
          <w:color w:val="auto"/>
          <w:sz w:val="22"/>
          <w:szCs w:val="22"/>
        </w:rPr>
        <w:t>Mato</w:t>
      </w:r>
      <w:proofErr w:type="spellEnd"/>
      <w:r w:rsidRPr="001E7F3E">
        <w:rPr>
          <w:rFonts w:cs="Times New Roman"/>
          <w:bCs/>
          <w:color w:val="auto"/>
          <w:sz w:val="22"/>
          <w:szCs w:val="22"/>
        </w:rPr>
        <w:t xml:space="preserve"> Grosso and with Syngenta representatives in Sao Paulo.  I also toured Syngenta's Seed Care institute in </w:t>
      </w:r>
      <w:proofErr w:type="spellStart"/>
      <w:r w:rsidRPr="001E7F3E">
        <w:rPr>
          <w:rFonts w:cs="Times New Roman"/>
          <w:bCs/>
          <w:color w:val="auto"/>
          <w:sz w:val="22"/>
          <w:szCs w:val="22"/>
        </w:rPr>
        <w:t>Holambra</w:t>
      </w:r>
      <w:proofErr w:type="spellEnd"/>
      <w:r>
        <w:rPr>
          <w:rFonts w:cs="Times New Roman"/>
          <w:bCs/>
          <w:color w:val="auto"/>
          <w:sz w:val="22"/>
          <w:szCs w:val="22"/>
        </w:rPr>
        <w:t xml:space="preserve"> and gave a seminar</w:t>
      </w:r>
      <w:r w:rsidRPr="001E7F3E">
        <w:rPr>
          <w:rFonts w:cs="Times New Roman"/>
          <w:bCs/>
          <w:color w:val="auto"/>
          <w:sz w:val="22"/>
          <w:szCs w:val="22"/>
        </w:rPr>
        <w:t xml:space="preserve"> (July 2 - July 10, 2016).</w:t>
      </w:r>
    </w:p>
    <w:p w:rsidR="001E7F3E" w:rsidRDefault="001E7F3E" w:rsidP="0097609D">
      <w:pPr>
        <w:pStyle w:val="2"/>
        <w:ind w:right="-720"/>
        <w:jc w:val="both"/>
        <w:rPr>
          <w:sz w:val="22"/>
        </w:rPr>
      </w:pPr>
    </w:p>
    <w:p w:rsidR="001E7F3E" w:rsidRDefault="001E7F3E" w:rsidP="0097609D">
      <w:pPr>
        <w:pStyle w:val="2"/>
        <w:ind w:right="-720"/>
        <w:jc w:val="both"/>
        <w:rPr>
          <w:sz w:val="22"/>
        </w:rPr>
      </w:pPr>
    </w:p>
    <w:p w:rsidR="001E7F3E" w:rsidRPr="00ED7E75" w:rsidRDefault="001E7F3E" w:rsidP="0097609D">
      <w:pPr>
        <w:pStyle w:val="2"/>
        <w:ind w:right="-720"/>
        <w:jc w:val="both"/>
        <w:rPr>
          <w:sz w:val="22"/>
        </w:rPr>
      </w:pPr>
    </w:p>
    <w:p w:rsidR="004D48E3" w:rsidRPr="00ED7E75" w:rsidRDefault="004D48E3" w:rsidP="004D48E3">
      <w:pPr>
        <w:pStyle w:val="2"/>
        <w:spacing w:before="120" w:after="120"/>
        <w:ind w:right="-720"/>
        <w:rPr>
          <w:b/>
          <w:bCs/>
          <w:sz w:val="22"/>
        </w:rPr>
      </w:pPr>
      <w:r w:rsidRPr="00ED7E75">
        <w:rPr>
          <w:b/>
          <w:bCs/>
          <w:sz w:val="22"/>
        </w:rPr>
        <w:t>Professional Growth and Service:</w:t>
      </w:r>
    </w:p>
    <w:p w:rsidR="004D48E3" w:rsidRPr="00ED7E75" w:rsidRDefault="004D48E3" w:rsidP="004D48E3">
      <w:pPr>
        <w:pStyle w:val="2"/>
        <w:ind w:right="-720"/>
        <w:rPr>
          <w:sz w:val="22"/>
        </w:rPr>
      </w:pPr>
      <w:r w:rsidRPr="00ED7E75">
        <w:rPr>
          <w:sz w:val="22"/>
        </w:rPr>
        <w:tab/>
        <w:t xml:space="preserve">Co-Editor, Compendium of Cotton Diseases, </w:t>
      </w:r>
      <w:r w:rsidR="0047223E" w:rsidRPr="00ED7E75">
        <w:rPr>
          <w:sz w:val="22"/>
        </w:rPr>
        <w:t>3</w:t>
      </w:r>
      <w:r w:rsidR="0047223E" w:rsidRPr="00ED7E75">
        <w:rPr>
          <w:sz w:val="22"/>
          <w:vertAlign w:val="superscript"/>
        </w:rPr>
        <w:t>rd</w:t>
      </w:r>
      <w:r w:rsidR="0047223E" w:rsidRPr="00ED7E75">
        <w:rPr>
          <w:sz w:val="22"/>
        </w:rPr>
        <w:t xml:space="preserve"> Edition</w:t>
      </w:r>
      <w:r w:rsidR="00A73594" w:rsidRPr="00ED7E75">
        <w:rPr>
          <w:sz w:val="22"/>
        </w:rPr>
        <w:t xml:space="preserve"> (current)</w:t>
      </w:r>
    </w:p>
    <w:p w:rsidR="00A73594" w:rsidRPr="00ED7E75" w:rsidRDefault="00A73594" w:rsidP="004D48E3">
      <w:pPr>
        <w:pStyle w:val="2"/>
        <w:ind w:right="-720"/>
        <w:rPr>
          <w:sz w:val="22"/>
        </w:rPr>
      </w:pPr>
      <w:r w:rsidRPr="00ED7E75">
        <w:rPr>
          <w:sz w:val="22"/>
        </w:rPr>
        <w:tab/>
        <w:t>Member, Plant Management Network Focus on Cotton Steering Committee</w:t>
      </w:r>
      <w:r w:rsidR="00840383" w:rsidRPr="00ED7E75">
        <w:rPr>
          <w:sz w:val="22"/>
        </w:rPr>
        <w:t xml:space="preserve"> (current)</w:t>
      </w:r>
    </w:p>
    <w:p w:rsidR="00A73594" w:rsidRPr="00ED7E75" w:rsidRDefault="00A73594" w:rsidP="00A73594">
      <w:pPr>
        <w:pStyle w:val="2"/>
        <w:ind w:right="-720" w:firstLine="720"/>
        <w:rPr>
          <w:sz w:val="22"/>
        </w:rPr>
      </w:pPr>
      <w:r w:rsidRPr="00ED7E75">
        <w:rPr>
          <w:sz w:val="22"/>
        </w:rPr>
        <w:t xml:space="preserve">Chair, Website Committee for Organization of </w:t>
      </w:r>
      <w:proofErr w:type="spellStart"/>
      <w:r w:rsidRPr="00ED7E75">
        <w:rPr>
          <w:sz w:val="22"/>
        </w:rPr>
        <w:t>Nematologists</w:t>
      </w:r>
      <w:proofErr w:type="spellEnd"/>
      <w:r w:rsidRPr="00ED7E75">
        <w:rPr>
          <w:sz w:val="22"/>
        </w:rPr>
        <w:t xml:space="preserve"> of Tropical Americas</w:t>
      </w:r>
    </w:p>
    <w:p w:rsidR="004D48E3" w:rsidRPr="00ED7E75" w:rsidRDefault="004D48E3" w:rsidP="004D48E3">
      <w:pPr>
        <w:pStyle w:val="2"/>
        <w:ind w:right="-720"/>
        <w:rPr>
          <w:sz w:val="22"/>
        </w:rPr>
      </w:pPr>
      <w:r w:rsidRPr="00ED7E75">
        <w:rPr>
          <w:sz w:val="22"/>
        </w:rPr>
        <w:tab/>
        <w:t>Editor, Annals of Applied Nematology, 1999-01</w:t>
      </w:r>
    </w:p>
    <w:p w:rsidR="004D48E3" w:rsidRPr="00ED7E75" w:rsidRDefault="004D48E3" w:rsidP="00A73594">
      <w:pPr>
        <w:pStyle w:val="2"/>
        <w:ind w:right="-720"/>
        <w:rPr>
          <w:sz w:val="22"/>
        </w:rPr>
      </w:pPr>
      <w:r w:rsidRPr="00ED7E75">
        <w:rPr>
          <w:sz w:val="22"/>
        </w:rPr>
        <w:tab/>
        <w:t xml:space="preserve">Member, Society of </w:t>
      </w:r>
      <w:proofErr w:type="spellStart"/>
      <w:r w:rsidRPr="00ED7E75">
        <w:rPr>
          <w:sz w:val="22"/>
        </w:rPr>
        <w:t>Nematologists</w:t>
      </w:r>
      <w:proofErr w:type="spellEnd"/>
      <w:r w:rsidRPr="00ED7E75">
        <w:rPr>
          <w:sz w:val="22"/>
        </w:rPr>
        <w:t xml:space="preserve"> (SON)</w:t>
      </w:r>
      <w:r w:rsidR="00A73594" w:rsidRPr="00ED7E75">
        <w:rPr>
          <w:sz w:val="22"/>
        </w:rPr>
        <w:t xml:space="preserve">; served on various committees including Extension </w:t>
      </w:r>
    </w:p>
    <w:p w:rsidR="004D48E3" w:rsidRPr="00ED7E75" w:rsidRDefault="004D48E3" w:rsidP="004D48E3">
      <w:pPr>
        <w:pStyle w:val="2"/>
        <w:ind w:right="-720" w:firstLine="720"/>
        <w:rPr>
          <w:sz w:val="22"/>
        </w:rPr>
      </w:pPr>
      <w:r w:rsidRPr="00ED7E75">
        <w:rPr>
          <w:sz w:val="22"/>
        </w:rPr>
        <w:t>Member, American Phytopathology Society (APS)</w:t>
      </w:r>
      <w:r w:rsidR="00A73594" w:rsidRPr="00ED7E75">
        <w:rPr>
          <w:sz w:val="22"/>
        </w:rPr>
        <w:t>; served on various committees including Nematology</w:t>
      </w:r>
    </w:p>
    <w:p w:rsidR="004D48E3" w:rsidRPr="00ED7E75" w:rsidRDefault="004D48E3" w:rsidP="004D48E3">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rPr>
      </w:pPr>
      <w:r w:rsidRPr="00ED7E75">
        <w:rPr>
          <w:sz w:val="22"/>
        </w:rPr>
        <w:t>Nematology Committee Member, APS, 2001-04</w:t>
      </w:r>
    </w:p>
    <w:p w:rsidR="004D48E3" w:rsidRPr="00ED7E75" w:rsidRDefault="004D48E3" w:rsidP="004D48E3">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720"/>
        <w:rPr>
          <w:sz w:val="22"/>
        </w:rPr>
      </w:pPr>
      <w:r w:rsidRPr="00ED7E75">
        <w:rPr>
          <w:sz w:val="22"/>
        </w:rPr>
        <w:t>Cotton Disease Council, Secretary, 1989-91; Chair, 1991-93; Steering Committee 1988-95</w:t>
      </w:r>
    </w:p>
    <w:p w:rsidR="004D48E3" w:rsidRPr="00ED7E75" w:rsidRDefault="00840383" w:rsidP="004D48E3">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720"/>
        <w:rPr>
          <w:b/>
          <w:bCs/>
          <w:sz w:val="22"/>
        </w:rPr>
      </w:pPr>
      <w:r w:rsidRPr="00ED7E75">
        <w:rPr>
          <w:b/>
          <w:bCs/>
          <w:sz w:val="22"/>
        </w:rPr>
        <w:t>A</w:t>
      </w:r>
      <w:r w:rsidR="004D48E3" w:rsidRPr="00ED7E75">
        <w:rPr>
          <w:b/>
          <w:bCs/>
          <w:sz w:val="22"/>
        </w:rPr>
        <w:t>wards:</w:t>
      </w:r>
    </w:p>
    <w:p w:rsidR="0047223E" w:rsidRPr="00ED7E75" w:rsidRDefault="004D48E3" w:rsidP="0047223E">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720"/>
        <w:rPr>
          <w:sz w:val="22"/>
        </w:rPr>
      </w:pPr>
      <w:r w:rsidRPr="00ED7E75">
        <w:rPr>
          <w:b/>
          <w:bCs/>
          <w:sz w:val="22"/>
        </w:rPr>
        <w:t>Researcher of the Year 1999</w:t>
      </w:r>
      <w:r w:rsidRPr="00ED7E75">
        <w:rPr>
          <w:sz w:val="22"/>
        </w:rPr>
        <w:t>, Arkansas Assoc. of Cooperative Extension Specialists</w:t>
      </w:r>
    </w:p>
    <w:p w:rsidR="00A33CF1" w:rsidRPr="00ED7E75" w:rsidRDefault="00A33CF1" w:rsidP="00A33CF1">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rPr>
      </w:pPr>
      <w:r w:rsidRPr="00ED7E75">
        <w:rPr>
          <w:b/>
          <w:sz w:val="22"/>
        </w:rPr>
        <w:t>Extension Excellence Issue</w:t>
      </w:r>
      <w:r w:rsidR="00BA0E52">
        <w:rPr>
          <w:b/>
          <w:sz w:val="22"/>
        </w:rPr>
        <w:t xml:space="preserve"> </w:t>
      </w:r>
      <w:r w:rsidRPr="00ED7E75">
        <w:rPr>
          <w:b/>
          <w:sz w:val="22"/>
        </w:rPr>
        <w:t>Team Award, 2006</w:t>
      </w:r>
      <w:r w:rsidRPr="00ED7E75">
        <w:rPr>
          <w:sz w:val="22"/>
        </w:rPr>
        <w:t xml:space="preserve"> – Arkansas Working Group for Introduced Plant Diseases (soybean rust response).</w:t>
      </w:r>
    </w:p>
    <w:p w:rsidR="0047223E" w:rsidRPr="00ED7E75" w:rsidRDefault="0047223E" w:rsidP="0047223E">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rPr>
      </w:pPr>
      <w:r w:rsidRPr="00ED7E75">
        <w:rPr>
          <w:b/>
          <w:sz w:val="22"/>
        </w:rPr>
        <w:t xml:space="preserve">Citation of Special Recognition, 2012, </w:t>
      </w:r>
      <w:r w:rsidRPr="00ED7E75">
        <w:rPr>
          <w:sz w:val="22"/>
        </w:rPr>
        <w:t xml:space="preserve">Organization of </w:t>
      </w:r>
      <w:proofErr w:type="spellStart"/>
      <w:r w:rsidRPr="00ED7E75">
        <w:rPr>
          <w:sz w:val="22"/>
        </w:rPr>
        <w:t>Nematologists</w:t>
      </w:r>
      <w:proofErr w:type="spellEnd"/>
      <w:r w:rsidRPr="00ED7E75">
        <w:rPr>
          <w:sz w:val="22"/>
        </w:rPr>
        <w:t xml:space="preserve"> of Tropical Americas, for improvement of the ONTA website</w:t>
      </w:r>
    </w:p>
    <w:p w:rsidR="00A73594" w:rsidRPr="00ED7E75" w:rsidRDefault="00A33CF1" w:rsidP="00A73594">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rPr>
      </w:pPr>
      <w:r w:rsidRPr="00ED7E75">
        <w:rPr>
          <w:b/>
          <w:sz w:val="22"/>
        </w:rPr>
        <w:t xml:space="preserve">Unit Team Extension Excellence Award, 2012 </w:t>
      </w:r>
      <w:r w:rsidRPr="00ED7E75">
        <w:rPr>
          <w:sz w:val="22"/>
        </w:rPr>
        <w:t xml:space="preserve">– Crop </w:t>
      </w:r>
      <w:r w:rsidR="00A73594" w:rsidRPr="00ED7E75">
        <w:rPr>
          <w:sz w:val="22"/>
        </w:rPr>
        <w:t>Sciences Blog Team</w:t>
      </w:r>
    </w:p>
    <w:p w:rsidR="00840383" w:rsidRPr="00ED7E75" w:rsidRDefault="00840383" w:rsidP="00A73594">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rPr>
      </w:pPr>
    </w:p>
    <w:sectPr w:rsidR="00840383" w:rsidRPr="00ED7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06A"/>
    <w:multiLevelType w:val="hybridMultilevel"/>
    <w:tmpl w:val="07B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E3"/>
    <w:rsid w:val="000E49E4"/>
    <w:rsid w:val="000F2AC7"/>
    <w:rsid w:val="001E7F3E"/>
    <w:rsid w:val="003A20A8"/>
    <w:rsid w:val="0047223E"/>
    <w:rsid w:val="00477807"/>
    <w:rsid w:val="00494162"/>
    <w:rsid w:val="004D48E3"/>
    <w:rsid w:val="005F4CE9"/>
    <w:rsid w:val="00605D1E"/>
    <w:rsid w:val="00656AE7"/>
    <w:rsid w:val="006A757F"/>
    <w:rsid w:val="007B5F1E"/>
    <w:rsid w:val="00840383"/>
    <w:rsid w:val="008929AD"/>
    <w:rsid w:val="008E2FAE"/>
    <w:rsid w:val="0097609D"/>
    <w:rsid w:val="00A14A39"/>
    <w:rsid w:val="00A33CF1"/>
    <w:rsid w:val="00A73594"/>
    <w:rsid w:val="00BA0E52"/>
    <w:rsid w:val="00C259DE"/>
    <w:rsid w:val="00C832BF"/>
    <w:rsid w:val="00CD13B6"/>
    <w:rsid w:val="00D45B3B"/>
    <w:rsid w:val="00E446C8"/>
    <w:rsid w:val="00EC775A"/>
    <w:rsid w:val="00ED7E75"/>
    <w:rsid w:val="00FD76D0"/>
    <w:rsid w:val="00FE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25FB9C9-C89B-4F88-BED9-84AB37B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E3"/>
    <w:pPr>
      <w:spacing w:after="0" w:line="240" w:lineRule="auto"/>
    </w:pPr>
    <w:rPr>
      <w:rFonts w:ascii="Times New Roman" w:eastAsia="Times New Roman" w:hAnsi="Times New Roman"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D48E3"/>
    <w:pPr>
      <w:tabs>
        <w:tab w:val="left" w:pos="0"/>
        <w:tab w:val="center" w:pos="4320"/>
        <w:tab w:val="right" w:pos="8640"/>
        <w:tab w:val="left" w:pos="9360"/>
      </w:tabs>
      <w:autoSpaceDE w:val="0"/>
      <w:autoSpaceDN w:val="0"/>
      <w:adjustRightInd w:val="0"/>
    </w:pPr>
    <w:rPr>
      <w:rFonts w:cs="Times New Roman"/>
      <w:color w:val="auto"/>
      <w:sz w:val="20"/>
      <w:szCs w:val="24"/>
    </w:rPr>
  </w:style>
  <w:style w:type="character" w:customStyle="1" w:styleId="HeaderChar">
    <w:name w:val="Header Char"/>
    <w:basedOn w:val="DefaultParagraphFont"/>
    <w:link w:val="Header"/>
    <w:semiHidden/>
    <w:rsid w:val="004D48E3"/>
    <w:rPr>
      <w:rFonts w:ascii="Times New Roman" w:eastAsia="Times New Roman" w:hAnsi="Times New Roman" w:cs="Times New Roman"/>
      <w:sz w:val="20"/>
      <w:szCs w:val="24"/>
    </w:rPr>
  </w:style>
  <w:style w:type="paragraph" w:customStyle="1" w:styleId="2">
    <w:name w:val="2"/>
    <w:rsid w:val="004D48E3"/>
    <w:pPr>
      <w:autoSpaceDE w:val="0"/>
      <w:autoSpaceDN w:val="0"/>
      <w:adjustRightInd w:val="0"/>
      <w:spacing w:after="0" w:line="240" w:lineRule="auto"/>
    </w:pPr>
    <w:rPr>
      <w:rFonts w:ascii="Times New Roman" w:eastAsia="Times New Roman" w:hAnsi="Times New Roman" w:cs="Times New Roman"/>
      <w:sz w:val="20"/>
      <w:szCs w:val="24"/>
    </w:rPr>
  </w:style>
  <w:style w:type="table" w:styleId="TableGrid">
    <w:name w:val="Table Grid"/>
    <w:basedOn w:val="TableNormal"/>
    <w:uiPriority w:val="39"/>
    <w:rsid w:val="0047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E2FAE"/>
    <w:rPr>
      <w:rFonts w:ascii="Lato" w:hAnsi="Lato" w:hint="default"/>
      <w:strike w:val="0"/>
      <w:dstrike w:val="0"/>
      <w:color w:val="AA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Rick Bennett</dc:creator>
  <cp:lastModifiedBy>Editor in Chief</cp:lastModifiedBy>
  <cp:revision>2</cp:revision>
  <cp:lastPrinted>2012-10-02T18:09:00Z</cp:lastPrinted>
  <dcterms:created xsi:type="dcterms:W3CDTF">2017-04-21T18:20:00Z</dcterms:created>
  <dcterms:modified xsi:type="dcterms:W3CDTF">2017-04-21T18:20:00Z</dcterms:modified>
</cp:coreProperties>
</file>