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6E052" w14:textId="77777777" w:rsidR="00675A80" w:rsidRDefault="00675A80" w:rsidP="00675A80">
      <w:pPr>
        <w:widowControl w:val="0"/>
        <w:kinsoku w:val="0"/>
        <w:overflowPunct w:val="0"/>
        <w:autoSpaceDE w:val="0"/>
        <w:autoSpaceDN w:val="0"/>
        <w:adjustRightInd w:val="0"/>
        <w:spacing w:before="2" w:after="0" w:line="240" w:lineRule="auto"/>
        <w:ind w:left="270"/>
        <w:rPr>
          <w:rFonts w:ascii="Arial" w:eastAsia="Times New Roman" w:hAnsi="Arial" w:cs="Arial"/>
          <w:b/>
          <w:smallCaps/>
          <w:sz w:val="24"/>
          <w:szCs w:val="24"/>
          <w:u w:val="single"/>
        </w:rPr>
      </w:pPr>
      <w:bookmarkStart w:id="0" w:name="_GoBack"/>
      <w:bookmarkEnd w:id="0"/>
      <w:r>
        <w:rPr>
          <w:rFonts w:ascii="Arial" w:eastAsia="Times New Roman" w:hAnsi="Arial" w:cs="Arial"/>
          <w:b/>
          <w:smallCaps/>
          <w:noProof/>
          <w:sz w:val="24"/>
          <w:szCs w:val="24"/>
          <w:u w:val="single"/>
        </w:rPr>
        <mc:AlternateContent>
          <mc:Choice Requires="wps">
            <w:drawing>
              <wp:anchor distT="0" distB="0" distL="114300" distR="114300" simplePos="0" relativeHeight="251659264" behindDoc="0" locked="0" layoutInCell="1" allowOverlap="1" wp14:anchorId="16F18106" wp14:editId="49EF89C3">
                <wp:simplePos x="0" y="0"/>
                <wp:positionH relativeFrom="column">
                  <wp:posOffset>45720</wp:posOffset>
                </wp:positionH>
                <wp:positionV relativeFrom="paragraph">
                  <wp:posOffset>59690</wp:posOffset>
                </wp:positionV>
                <wp:extent cx="2971800" cy="334645"/>
                <wp:effectExtent l="0" t="0" r="19050"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34645"/>
                        </a:xfrm>
                        <a:prstGeom prst="rect">
                          <a:avLst/>
                        </a:prstGeom>
                        <a:solidFill>
                          <a:srgbClr val="FFFFFF"/>
                        </a:solidFill>
                        <a:ln w="9525">
                          <a:solidFill>
                            <a:srgbClr val="FFFFFF"/>
                          </a:solidFill>
                          <a:miter lim="800000"/>
                          <a:headEnd/>
                          <a:tailEnd/>
                        </a:ln>
                      </wps:spPr>
                      <wps:txbx>
                        <w:txbxContent>
                          <w:p w14:paraId="3BEDB0A2" w14:textId="77777777" w:rsidR="00675A80" w:rsidRPr="005D5CAB" w:rsidRDefault="00675A80">
                            <w:pPr>
                              <w:rPr>
                                <w:rFonts w:ascii="Arial" w:hAnsi="Arial" w:cs="Arial"/>
                                <w:b/>
                                <w:spacing w:val="20"/>
                                <w:sz w:val="36"/>
                                <w:szCs w:val="36"/>
                              </w:rPr>
                            </w:pPr>
                            <w:r w:rsidRPr="005D5CAB">
                              <w:rPr>
                                <w:rFonts w:ascii="Arial" w:hAnsi="Arial" w:cs="Arial"/>
                                <w:b/>
                                <w:spacing w:val="20"/>
                                <w:sz w:val="36"/>
                                <w:szCs w:val="36"/>
                              </w:rPr>
                              <w:t>JOHN M. BROOKS JR.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6F18106" id="_x0000_t202" coordsize="21600,21600" o:spt="202" path="m,l,21600r21600,l21600,xe">
                <v:stroke joinstyle="miter"/>
                <v:path gradientshapeok="t" o:connecttype="rect"/>
              </v:shapetype>
              <v:shape id="Text Box 2" o:spid="_x0000_s1026" type="#_x0000_t202" style="position:absolute;left:0;text-align:left;margin-left:3.6pt;margin-top:4.7pt;width:234pt;height:26.3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" strokecolor="white">
                <v:textbox style="mso-fit-shape-to-text:t">
                  <w:txbxContent>
                    <w:p w14:paraId="3BEDB0A2" w14:textId="77777777" w:rsidR="00675A80" w:rsidRPr="005D5CAB" w:rsidRDefault="00675A80">
                      <w:pPr>
                        <w:rPr>
                          <w:rFonts w:ascii="Arial" w:hAnsi="Arial" w:cs="Arial"/>
                          <w:b/>
                          <w:spacing w:val="20"/>
                          <w:sz w:val="36"/>
                          <w:szCs w:val="36"/>
                        </w:rPr>
                      </w:pPr>
                      <w:r w:rsidRPr="005D5CAB">
                        <w:rPr>
                          <w:rFonts w:ascii="Arial" w:hAnsi="Arial" w:cs="Arial"/>
                          <w:b/>
                          <w:spacing w:val="20"/>
                          <w:sz w:val="36"/>
                          <w:szCs w:val="36"/>
                        </w:rPr>
                        <w:t>JOHN M. BROOKS JR.</w:t>
                      </w:r>
                    </w:p>
                  </w:txbxContent>
                </v:textbox>
              </v:shape>
            </w:pict>
          </mc:Fallback>
        </mc:AlternateContent>
      </w:r>
      <w:r>
        <w:rPr>
          <w:rFonts w:ascii="Arial" w:eastAsia="Times New Roman" w:hAnsi="Arial" w:cs="Arial"/>
          <w:b/>
          <w:smallCaps/>
          <w:noProof/>
          <w:sz w:val="24"/>
          <w:szCs w:val="24"/>
          <w:u w:val="single"/>
        </w:rPr>
        <mc:AlternateContent>
          <mc:Choice Requires="wps">
            <w:drawing>
              <wp:anchor distT="0" distB="0" distL="114300" distR="114300" simplePos="0" relativeHeight="251658240" behindDoc="0" locked="0" layoutInCell="1" allowOverlap="1" wp14:anchorId="0584DBBB" wp14:editId="54EE38E6">
                <wp:simplePos x="0" y="0"/>
                <wp:positionH relativeFrom="column">
                  <wp:posOffset>3779520</wp:posOffset>
                </wp:positionH>
                <wp:positionV relativeFrom="paragraph">
                  <wp:posOffset>0</wp:posOffset>
                </wp:positionV>
                <wp:extent cx="3589020" cy="807085"/>
                <wp:effectExtent l="0" t="0" r="11430"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9020" cy="807085"/>
                        </a:xfrm>
                        <a:prstGeom prst="rect">
                          <a:avLst/>
                        </a:prstGeom>
                        <a:solidFill>
                          <a:srgbClr val="FFFFFF"/>
                        </a:solidFill>
                        <a:ln w="9525">
                          <a:solidFill>
                            <a:srgbClr val="FFFFFF"/>
                          </a:solidFill>
                          <a:miter lim="800000"/>
                          <a:headEnd/>
                          <a:tailEnd/>
                        </a:ln>
                      </wps:spPr>
                      <wps:txbx>
                        <w:txbxContent>
                          <w:p w14:paraId="5132BC26" w14:textId="77777777" w:rsidR="00675A80" w:rsidRPr="005D5CAB" w:rsidRDefault="00675A80" w:rsidP="00675A80">
                            <w:pPr>
                              <w:spacing w:after="0" w:line="240" w:lineRule="auto"/>
                              <w:rPr>
                                <w:rFonts w:ascii="Arial" w:hAnsi="Arial" w:cs="Arial"/>
                                <w:b/>
                                <w:spacing w:val="20"/>
                                <w:sz w:val="28"/>
                                <w:szCs w:val="28"/>
                              </w:rPr>
                            </w:pPr>
                            <w:r w:rsidRPr="005D5CAB">
                              <w:rPr>
                                <w:rFonts w:ascii="Arial" w:hAnsi="Arial" w:cs="Arial"/>
                                <w:b/>
                                <w:spacing w:val="20"/>
                                <w:sz w:val="28"/>
                                <w:szCs w:val="28"/>
                              </w:rPr>
                              <w:t>920 North Crest</w:t>
                            </w:r>
                          </w:p>
                          <w:p w14:paraId="2268CDE8" w14:textId="77777777" w:rsidR="00675A80" w:rsidRPr="005D5CAB" w:rsidRDefault="00675A80" w:rsidP="00675A80">
                            <w:pPr>
                              <w:spacing w:after="0" w:line="240" w:lineRule="auto"/>
                              <w:rPr>
                                <w:rFonts w:ascii="Arial" w:hAnsi="Arial" w:cs="Arial"/>
                                <w:b/>
                                <w:spacing w:val="20"/>
                                <w:sz w:val="28"/>
                                <w:szCs w:val="28"/>
                              </w:rPr>
                            </w:pPr>
                            <w:r w:rsidRPr="005D5CAB">
                              <w:rPr>
                                <w:rFonts w:ascii="Arial" w:hAnsi="Arial" w:cs="Arial"/>
                                <w:b/>
                                <w:spacing w:val="20"/>
                                <w:sz w:val="28"/>
                                <w:szCs w:val="28"/>
                              </w:rPr>
                              <w:t xml:space="preserve">Fayetteville </w:t>
                            </w:r>
                            <w:r w:rsidRPr="005D5CAB">
                              <w:rPr>
                                <w:rFonts w:ascii="Arial Black" w:hAnsi="Arial Black" w:cs="Arial"/>
                                <w:b/>
                                <w:spacing w:val="20"/>
                                <w:sz w:val="28"/>
                                <w:szCs w:val="28"/>
                              </w:rPr>
                              <w:t>|</w:t>
                            </w:r>
                            <w:r w:rsidRPr="005D5CAB">
                              <w:rPr>
                                <w:rFonts w:ascii="Arial" w:hAnsi="Arial" w:cs="Arial"/>
                                <w:b/>
                                <w:spacing w:val="20"/>
                                <w:sz w:val="28"/>
                                <w:szCs w:val="28"/>
                              </w:rPr>
                              <w:t xml:space="preserve"> Arkansas </w:t>
                            </w:r>
                            <w:r w:rsidRPr="005D5CAB">
                              <w:rPr>
                                <w:rFonts w:ascii="Arial Black" w:hAnsi="Arial Black" w:cs="Arial"/>
                                <w:b/>
                                <w:spacing w:val="20"/>
                                <w:sz w:val="28"/>
                                <w:szCs w:val="28"/>
                              </w:rPr>
                              <w:t>|</w:t>
                            </w:r>
                            <w:r w:rsidRPr="005D5CAB">
                              <w:rPr>
                                <w:rFonts w:ascii="Arial" w:hAnsi="Arial" w:cs="Arial"/>
                                <w:b/>
                                <w:spacing w:val="20"/>
                                <w:sz w:val="28"/>
                                <w:szCs w:val="28"/>
                              </w:rPr>
                              <w:t xml:space="preserve"> 72701</w:t>
                            </w:r>
                          </w:p>
                          <w:p w14:paraId="29AFF76D" w14:textId="77777777" w:rsidR="00675A80" w:rsidRPr="005D5CAB" w:rsidRDefault="00675A80" w:rsidP="00675A80">
                            <w:pPr>
                              <w:spacing w:after="0" w:line="240" w:lineRule="auto"/>
                              <w:rPr>
                                <w:rFonts w:ascii="Arial" w:hAnsi="Arial" w:cs="Arial"/>
                                <w:b/>
                                <w:spacing w:val="20"/>
                                <w:sz w:val="28"/>
                                <w:szCs w:val="28"/>
                              </w:rPr>
                            </w:pPr>
                            <w:r w:rsidRPr="005D5CAB">
                              <w:rPr>
                                <w:rFonts w:ascii="Arial" w:hAnsi="Arial" w:cs="Arial"/>
                                <w:b/>
                                <w:spacing w:val="20"/>
                                <w:sz w:val="28"/>
                                <w:szCs w:val="28"/>
                              </w:rPr>
                              <w:t xml:space="preserve">479.263.1460 </w:t>
                            </w:r>
                            <w:r w:rsidRPr="005D5CAB">
                              <w:rPr>
                                <w:rFonts w:ascii="Arial Black" w:hAnsi="Arial Black" w:cs="Arial"/>
                                <w:spacing w:val="20"/>
                                <w:sz w:val="28"/>
                                <w:szCs w:val="28"/>
                              </w:rPr>
                              <w:t>|</w:t>
                            </w:r>
                            <w:r>
                              <w:rPr>
                                <w:rFonts w:ascii="Arial" w:hAnsi="Arial" w:cs="Arial"/>
                                <w:b/>
                                <w:spacing w:val="20"/>
                                <w:sz w:val="28"/>
                                <w:szCs w:val="28"/>
                              </w:rPr>
                              <w:t xml:space="preserve"> </w:t>
                            </w:r>
                            <w:r w:rsidRPr="005D5CAB">
                              <w:rPr>
                                <w:rFonts w:ascii="Arial" w:hAnsi="Arial" w:cs="Arial"/>
                                <w:b/>
                                <w:spacing w:val="20"/>
                                <w:sz w:val="28"/>
                                <w:szCs w:val="28"/>
                              </w:rPr>
                              <w:t>jmbrooks@uark.edu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584DBBB" id="Text Box 1" o:spid="_x0000_s1027" type="#_x0000_t202" style="position:absolute;left:0;text-align:left;margin-left:297.6pt;margin-top:0;width:282.6pt;height:63.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" strokecolor="white">
                <v:textbox style="mso-fit-shape-to-text:t">
                  <w:txbxContent>
                    <w:p w14:paraId="5132BC26" w14:textId="77777777" w:rsidR="00675A80" w:rsidRPr="005D5CAB" w:rsidRDefault="00675A80" w:rsidP="00675A80">
                      <w:pPr>
                        <w:spacing w:after="0" w:line="240" w:lineRule="auto"/>
                        <w:rPr>
                          <w:rFonts w:ascii="Arial" w:hAnsi="Arial" w:cs="Arial"/>
                          <w:b/>
                          <w:spacing w:val="20"/>
                          <w:sz w:val="28"/>
                          <w:szCs w:val="28"/>
                        </w:rPr>
                      </w:pPr>
                      <w:r w:rsidRPr="005D5CAB">
                        <w:rPr>
                          <w:rFonts w:ascii="Arial" w:hAnsi="Arial" w:cs="Arial"/>
                          <w:b/>
                          <w:spacing w:val="20"/>
                          <w:sz w:val="28"/>
                          <w:szCs w:val="28"/>
                        </w:rPr>
                        <w:t>920 North Crest</w:t>
                      </w:r>
                    </w:p>
                    <w:p w14:paraId="2268CDE8" w14:textId="77777777" w:rsidR="00675A80" w:rsidRPr="005D5CAB" w:rsidRDefault="00675A80" w:rsidP="00675A80">
                      <w:pPr>
                        <w:spacing w:after="0" w:line="240" w:lineRule="auto"/>
                        <w:rPr>
                          <w:rFonts w:ascii="Arial" w:hAnsi="Arial" w:cs="Arial"/>
                          <w:b/>
                          <w:spacing w:val="20"/>
                          <w:sz w:val="28"/>
                          <w:szCs w:val="28"/>
                        </w:rPr>
                      </w:pPr>
                      <w:r w:rsidRPr="005D5CAB">
                        <w:rPr>
                          <w:rFonts w:ascii="Arial" w:hAnsi="Arial" w:cs="Arial"/>
                          <w:b/>
                          <w:spacing w:val="20"/>
                          <w:sz w:val="28"/>
                          <w:szCs w:val="28"/>
                        </w:rPr>
                        <w:t xml:space="preserve">Fayetteville </w:t>
                      </w:r>
                      <w:r w:rsidRPr="005D5CAB">
                        <w:rPr>
                          <w:rFonts w:ascii="Arial Black" w:hAnsi="Arial Black" w:cs="Arial"/>
                          <w:b/>
                          <w:spacing w:val="20"/>
                          <w:sz w:val="28"/>
                          <w:szCs w:val="28"/>
                        </w:rPr>
                        <w:t>|</w:t>
                      </w:r>
                      <w:r w:rsidRPr="005D5CAB">
                        <w:rPr>
                          <w:rFonts w:ascii="Arial" w:hAnsi="Arial" w:cs="Arial"/>
                          <w:b/>
                          <w:spacing w:val="20"/>
                          <w:sz w:val="28"/>
                          <w:szCs w:val="28"/>
                        </w:rPr>
                        <w:t xml:space="preserve"> Arkansas </w:t>
                      </w:r>
                      <w:r w:rsidRPr="005D5CAB">
                        <w:rPr>
                          <w:rFonts w:ascii="Arial Black" w:hAnsi="Arial Black" w:cs="Arial"/>
                          <w:b/>
                          <w:spacing w:val="20"/>
                          <w:sz w:val="28"/>
                          <w:szCs w:val="28"/>
                        </w:rPr>
                        <w:t>|</w:t>
                      </w:r>
                      <w:r w:rsidRPr="005D5CAB">
                        <w:rPr>
                          <w:rFonts w:ascii="Arial" w:hAnsi="Arial" w:cs="Arial"/>
                          <w:b/>
                          <w:spacing w:val="20"/>
                          <w:sz w:val="28"/>
                          <w:szCs w:val="28"/>
                        </w:rPr>
                        <w:t xml:space="preserve"> 72701</w:t>
                      </w:r>
                    </w:p>
                    <w:p w14:paraId="29AFF76D" w14:textId="77777777" w:rsidR="00675A80" w:rsidRPr="005D5CAB" w:rsidRDefault="00675A80" w:rsidP="00675A80">
                      <w:pPr>
                        <w:spacing w:after="0" w:line="240" w:lineRule="auto"/>
                        <w:rPr>
                          <w:rFonts w:ascii="Arial" w:hAnsi="Arial" w:cs="Arial"/>
                          <w:b/>
                          <w:spacing w:val="20"/>
                          <w:sz w:val="28"/>
                          <w:szCs w:val="28"/>
                        </w:rPr>
                      </w:pPr>
                      <w:r w:rsidRPr="005D5CAB">
                        <w:rPr>
                          <w:rFonts w:ascii="Arial" w:hAnsi="Arial" w:cs="Arial"/>
                          <w:b/>
                          <w:spacing w:val="20"/>
                          <w:sz w:val="28"/>
                          <w:szCs w:val="28"/>
                        </w:rPr>
                        <w:t xml:space="preserve">479.263.1460 </w:t>
                      </w:r>
                      <w:r w:rsidRPr="005D5CAB">
                        <w:rPr>
                          <w:rFonts w:ascii="Arial Black" w:hAnsi="Arial Black" w:cs="Arial"/>
                          <w:spacing w:val="20"/>
                          <w:sz w:val="28"/>
                          <w:szCs w:val="28"/>
                        </w:rPr>
                        <w:t>|</w:t>
                      </w:r>
                      <w:r>
                        <w:rPr>
                          <w:rFonts w:ascii="Arial" w:hAnsi="Arial" w:cs="Arial"/>
                          <w:b/>
                          <w:spacing w:val="20"/>
                          <w:sz w:val="28"/>
                          <w:szCs w:val="28"/>
                        </w:rPr>
                        <w:t xml:space="preserve"> </w:t>
                      </w:r>
                      <w:r w:rsidRPr="005D5CAB">
                        <w:rPr>
                          <w:rFonts w:ascii="Arial" w:hAnsi="Arial" w:cs="Arial"/>
                          <w:b/>
                          <w:spacing w:val="20"/>
                          <w:sz w:val="28"/>
                          <w:szCs w:val="28"/>
                        </w:rPr>
                        <w:t>jmbrooks@uark.edu</w:t>
                      </w:r>
                    </w:p>
                  </w:txbxContent>
                </v:textbox>
              </v:shape>
            </w:pict>
          </mc:Fallback>
        </mc:AlternateContent>
      </w:r>
    </w:p>
    <w:p w14:paraId="1EC88F2C" w14:textId="77777777" w:rsidR="00675A80" w:rsidRDefault="00675A80" w:rsidP="00675A80">
      <w:pPr>
        <w:widowControl w:val="0"/>
        <w:kinsoku w:val="0"/>
        <w:overflowPunct w:val="0"/>
        <w:autoSpaceDE w:val="0"/>
        <w:autoSpaceDN w:val="0"/>
        <w:adjustRightInd w:val="0"/>
        <w:spacing w:before="2" w:after="0" w:line="240" w:lineRule="auto"/>
        <w:ind w:left="270"/>
        <w:rPr>
          <w:rFonts w:ascii="Arial" w:eastAsia="Times New Roman" w:hAnsi="Arial" w:cs="Arial"/>
          <w:b/>
          <w:smallCaps/>
          <w:sz w:val="24"/>
          <w:szCs w:val="24"/>
          <w:u w:val="single"/>
        </w:rPr>
      </w:pPr>
    </w:p>
    <w:p w14:paraId="0F294C40" w14:textId="77777777" w:rsidR="00675A80" w:rsidRDefault="00675A80" w:rsidP="00675A80">
      <w:pPr>
        <w:widowControl w:val="0"/>
        <w:kinsoku w:val="0"/>
        <w:overflowPunct w:val="0"/>
        <w:autoSpaceDE w:val="0"/>
        <w:autoSpaceDN w:val="0"/>
        <w:adjustRightInd w:val="0"/>
        <w:spacing w:before="2" w:after="0" w:line="240" w:lineRule="auto"/>
        <w:ind w:left="270"/>
        <w:rPr>
          <w:rFonts w:ascii="Arial" w:eastAsia="Times New Roman" w:hAnsi="Arial" w:cs="Arial"/>
          <w:b/>
          <w:smallCaps/>
          <w:sz w:val="24"/>
          <w:szCs w:val="24"/>
          <w:u w:val="single"/>
        </w:rPr>
      </w:pPr>
    </w:p>
    <w:p w14:paraId="3E5EEEBE" w14:textId="77777777" w:rsidR="00675A80" w:rsidRDefault="00675A80" w:rsidP="00675A80">
      <w:pPr>
        <w:widowControl w:val="0"/>
        <w:kinsoku w:val="0"/>
        <w:overflowPunct w:val="0"/>
        <w:autoSpaceDE w:val="0"/>
        <w:autoSpaceDN w:val="0"/>
        <w:adjustRightInd w:val="0"/>
        <w:spacing w:before="2" w:after="0" w:line="240" w:lineRule="auto"/>
        <w:ind w:left="270"/>
        <w:rPr>
          <w:rFonts w:ascii="Arial" w:eastAsia="Times New Roman" w:hAnsi="Arial" w:cs="Arial"/>
          <w:b/>
          <w:smallCaps/>
          <w:sz w:val="24"/>
          <w:szCs w:val="24"/>
          <w:u w:val="single"/>
        </w:rPr>
      </w:pPr>
    </w:p>
    <w:p w14:paraId="5AF9D167" w14:textId="77777777" w:rsidR="00675A80" w:rsidRDefault="00675A80" w:rsidP="00675A80">
      <w:pPr>
        <w:widowControl w:val="0"/>
        <w:kinsoku w:val="0"/>
        <w:overflowPunct w:val="0"/>
        <w:autoSpaceDE w:val="0"/>
        <w:autoSpaceDN w:val="0"/>
        <w:adjustRightInd w:val="0"/>
        <w:spacing w:before="2" w:after="0" w:line="240" w:lineRule="auto"/>
        <w:ind w:left="270"/>
        <w:rPr>
          <w:rFonts w:ascii="Arial" w:eastAsia="Times New Roman" w:hAnsi="Arial" w:cs="Arial"/>
          <w:b/>
          <w:smallCaps/>
          <w:sz w:val="24"/>
          <w:szCs w:val="24"/>
          <w:u w:val="single"/>
        </w:rPr>
      </w:pPr>
    </w:p>
    <w:p w14:paraId="3CE34937" w14:textId="77777777" w:rsidR="00B51887" w:rsidRPr="00B51887" w:rsidRDefault="00B51887" w:rsidP="00675A80">
      <w:pPr>
        <w:widowControl w:val="0"/>
        <w:kinsoku w:val="0"/>
        <w:overflowPunct w:val="0"/>
        <w:autoSpaceDE w:val="0"/>
        <w:autoSpaceDN w:val="0"/>
        <w:adjustRightInd w:val="0"/>
        <w:spacing w:before="2" w:after="0" w:line="240" w:lineRule="auto"/>
        <w:ind w:left="270"/>
        <w:rPr>
          <w:rFonts w:ascii="Arial" w:eastAsia="Times New Roman" w:hAnsi="Arial" w:cs="Arial"/>
          <w:b/>
          <w:smallCaps/>
          <w:sz w:val="24"/>
          <w:szCs w:val="24"/>
          <w:u w:val="single"/>
        </w:rPr>
      </w:pPr>
      <w:r w:rsidRPr="00B51887">
        <w:rPr>
          <w:rFonts w:ascii="Arial" w:eastAsia="Times New Roman" w:hAnsi="Arial" w:cs="Arial"/>
          <w:b/>
          <w:smallCaps/>
          <w:sz w:val="24"/>
          <w:szCs w:val="24"/>
          <w:u w:val="single"/>
        </w:rPr>
        <w:t>Areas of Qualification</w:t>
      </w:r>
    </w:p>
    <w:p w14:paraId="767C92ED" w14:textId="77777777" w:rsidR="00B51887" w:rsidRPr="00B51887" w:rsidRDefault="00B51887" w:rsidP="00675A80">
      <w:pPr>
        <w:widowControl w:val="0"/>
        <w:kinsoku w:val="0"/>
        <w:overflowPunct w:val="0"/>
        <w:autoSpaceDE w:val="0"/>
        <w:autoSpaceDN w:val="0"/>
        <w:adjustRightInd w:val="0"/>
        <w:spacing w:before="2" w:after="0" w:line="240" w:lineRule="auto"/>
        <w:ind w:left="270"/>
        <w:rPr>
          <w:rFonts w:ascii="Arial" w:eastAsia="Times New Roman" w:hAnsi="Arial" w:cs="Arial"/>
          <w:b/>
          <w:smallCaps/>
          <w:sz w:val="16"/>
          <w:szCs w:val="16"/>
          <w:u w:val="single"/>
        </w:rPr>
      </w:pPr>
    </w:p>
    <w:p w14:paraId="241D8709" w14:textId="77777777" w:rsidR="00B51887" w:rsidRPr="00B51887" w:rsidRDefault="00B51887" w:rsidP="00B51887">
      <w:pPr>
        <w:widowControl w:val="0"/>
        <w:numPr>
          <w:ilvl w:val="1"/>
          <w:numId w:val="3"/>
        </w:numPr>
        <w:tabs>
          <w:tab w:val="left" w:pos="540"/>
        </w:tabs>
        <w:kinsoku w:val="0"/>
        <w:overflowPunct w:val="0"/>
        <w:autoSpaceDE w:val="0"/>
        <w:autoSpaceDN w:val="0"/>
        <w:adjustRightInd w:val="0"/>
        <w:spacing w:before="55" w:after="0" w:line="247" w:lineRule="auto"/>
        <w:ind w:left="540" w:right="130" w:hanging="270"/>
        <w:rPr>
          <w:rFonts w:ascii="Arial" w:eastAsia="Times New Roman" w:hAnsi="Arial" w:cs="Arial"/>
          <w:sz w:val="23"/>
          <w:szCs w:val="23"/>
        </w:rPr>
      </w:pPr>
      <w:r w:rsidRPr="00B51887">
        <w:rPr>
          <w:rFonts w:ascii="Arial" w:eastAsia="Times New Roman" w:hAnsi="Arial" w:cs="Arial"/>
          <w:sz w:val="23"/>
          <w:szCs w:val="23"/>
        </w:rPr>
        <w:t>Highly motivated individual with excellent organizational skills.</w:t>
      </w:r>
    </w:p>
    <w:p w14:paraId="1BD21E57" w14:textId="77777777" w:rsidR="00B51887" w:rsidRPr="00B51887" w:rsidRDefault="00B51887" w:rsidP="00B51887">
      <w:pPr>
        <w:widowControl w:val="0"/>
        <w:autoSpaceDE w:val="0"/>
        <w:autoSpaceDN w:val="0"/>
        <w:adjustRightInd w:val="0"/>
        <w:spacing w:after="0" w:line="240" w:lineRule="auto"/>
        <w:rPr>
          <w:rFonts w:ascii="Arial" w:eastAsia="Times New Roman" w:hAnsi="Arial" w:cs="Arial"/>
          <w:sz w:val="16"/>
          <w:szCs w:val="16"/>
        </w:rPr>
      </w:pPr>
    </w:p>
    <w:p w14:paraId="66E2C0AD" w14:textId="77777777" w:rsidR="00B51887" w:rsidRPr="00B51887" w:rsidRDefault="00B51887" w:rsidP="00B51887">
      <w:pPr>
        <w:widowControl w:val="0"/>
        <w:numPr>
          <w:ilvl w:val="1"/>
          <w:numId w:val="3"/>
        </w:numPr>
        <w:tabs>
          <w:tab w:val="left" w:pos="540"/>
        </w:tabs>
        <w:kinsoku w:val="0"/>
        <w:overflowPunct w:val="0"/>
        <w:autoSpaceDE w:val="0"/>
        <w:autoSpaceDN w:val="0"/>
        <w:adjustRightInd w:val="0"/>
        <w:spacing w:before="55" w:after="0" w:line="247" w:lineRule="auto"/>
        <w:ind w:left="540" w:right="130" w:hanging="270"/>
        <w:rPr>
          <w:rFonts w:ascii="Arial" w:eastAsia="Times New Roman" w:hAnsi="Arial" w:cs="Arial"/>
          <w:sz w:val="23"/>
          <w:szCs w:val="23"/>
        </w:rPr>
      </w:pPr>
      <w:r w:rsidRPr="00B51887">
        <w:rPr>
          <w:rFonts w:ascii="Arial" w:eastAsia="Times New Roman" w:hAnsi="Arial" w:cs="Arial"/>
          <w:sz w:val="23"/>
          <w:szCs w:val="23"/>
        </w:rPr>
        <w:t>Able to effectively communicate and interact with all groups of people over broad disciplines while demonstrating interpersonal skills that allow for a supportive, cooperative relationship.</w:t>
      </w:r>
    </w:p>
    <w:p w14:paraId="24069B38" w14:textId="77777777" w:rsidR="00B51887" w:rsidRPr="00B51887" w:rsidRDefault="00B51887" w:rsidP="00B51887">
      <w:pPr>
        <w:widowControl w:val="0"/>
        <w:autoSpaceDE w:val="0"/>
        <w:autoSpaceDN w:val="0"/>
        <w:adjustRightInd w:val="0"/>
        <w:spacing w:after="0" w:line="240" w:lineRule="auto"/>
        <w:rPr>
          <w:rFonts w:ascii="Arial" w:eastAsia="Times New Roman" w:hAnsi="Arial" w:cs="Arial"/>
          <w:sz w:val="16"/>
          <w:szCs w:val="16"/>
        </w:rPr>
      </w:pPr>
    </w:p>
    <w:p w14:paraId="2C7D7C2D" w14:textId="77777777" w:rsidR="00B51887" w:rsidRPr="00B51887" w:rsidRDefault="00B51887" w:rsidP="00B51887">
      <w:pPr>
        <w:widowControl w:val="0"/>
        <w:numPr>
          <w:ilvl w:val="1"/>
          <w:numId w:val="3"/>
        </w:numPr>
        <w:tabs>
          <w:tab w:val="left" w:pos="540"/>
        </w:tabs>
        <w:kinsoku w:val="0"/>
        <w:overflowPunct w:val="0"/>
        <w:autoSpaceDE w:val="0"/>
        <w:autoSpaceDN w:val="0"/>
        <w:adjustRightInd w:val="0"/>
        <w:spacing w:before="55" w:after="0" w:line="247" w:lineRule="auto"/>
        <w:ind w:left="540" w:right="130" w:hanging="270"/>
        <w:rPr>
          <w:rFonts w:ascii="Arial" w:eastAsia="Times New Roman" w:hAnsi="Arial" w:cs="Arial"/>
          <w:sz w:val="23"/>
          <w:szCs w:val="23"/>
        </w:rPr>
      </w:pPr>
      <w:r w:rsidRPr="00B51887">
        <w:rPr>
          <w:rFonts w:ascii="Arial" w:eastAsia="Times New Roman" w:hAnsi="Arial" w:cs="Arial"/>
          <w:sz w:val="23"/>
          <w:szCs w:val="23"/>
        </w:rPr>
        <w:t>Application of Scientific expertise of crime scene evidence identification and processing for successful prosecution.</w:t>
      </w:r>
    </w:p>
    <w:p w14:paraId="6511931A" w14:textId="77777777" w:rsidR="00B51887" w:rsidRPr="00B51887" w:rsidRDefault="00B51887" w:rsidP="00B51887">
      <w:pPr>
        <w:widowControl w:val="0"/>
        <w:autoSpaceDE w:val="0"/>
        <w:autoSpaceDN w:val="0"/>
        <w:adjustRightInd w:val="0"/>
        <w:spacing w:after="0" w:line="240" w:lineRule="auto"/>
        <w:rPr>
          <w:rFonts w:ascii="Arial" w:eastAsia="Times New Roman" w:hAnsi="Arial" w:cs="Arial"/>
          <w:sz w:val="16"/>
          <w:szCs w:val="16"/>
        </w:rPr>
      </w:pPr>
    </w:p>
    <w:p w14:paraId="6E453498" w14:textId="77777777" w:rsidR="00B51887" w:rsidRPr="00B51887" w:rsidRDefault="00B51887" w:rsidP="00B51887">
      <w:pPr>
        <w:widowControl w:val="0"/>
        <w:numPr>
          <w:ilvl w:val="1"/>
          <w:numId w:val="3"/>
        </w:numPr>
        <w:tabs>
          <w:tab w:val="left" w:pos="540"/>
        </w:tabs>
        <w:kinsoku w:val="0"/>
        <w:overflowPunct w:val="0"/>
        <w:autoSpaceDE w:val="0"/>
        <w:autoSpaceDN w:val="0"/>
        <w:adjustRightInd w:val="0"/>
        <w:spacing w:before="55" w:after="0" w:line="247" w:lineRule="auto"/>
        <w:ind w:left="540" w:right="130" w:hanging="270"/>
        <w:rPr>
          <w:rFonts w:ascii="Arial" w:eastAsia="Times New Roman" w:hAnsi="Arial" w:cs="Arial"/>
          <w:sz w:val="23"/>
          <w:szCs w:val="23"/>
        </w:rPr>
      </w:pPr>
      <w:r w:rsidRPr="00B51887">
        <w:rPr>
          <w:rFonts w:ascii="Arial" w:eastAsia="Times New Roman" w:hAnsi="Arial" w:cs="Arial"/>
          <w:sz w:val="23"/>
          <w:szCs w:val="23"/>
        </w:rPr>
        <w:t>Knowledgeable in all aspects of law enforcement, judicial system and statues that govern respective crimes</w:t>
      </w:r>
      <w:r w:rsidR="00ED3BF7">
        <w:rPr>
          <w:rFonts w:ascii="Arial" w:eastAsia="Times New Roman" w:hAnsi="Arial" w:cs="Arial"/>
          <w:sz w:val="23"/>
          <w:szCs w:val="23"/>
        </w:rPr>
        <w:t>.</w:t>
      </w:r>
    </w:p>
    <w:p w14:paraId="6FFF977D" w14:textId="77777777" w:rsidR="00B51887" w:rsidRPr="00B51887" w:rsidRDefault="00B51887" w:rsidP="00B51887">
      <w:pPr>
        <w:widowControl w:val="0"/>
        <w:autoSpaceDE w:val="0"/>
        <w:autoSpaceDN w:val="0"/>
        <w:adjustRightInd w:val="0"/>
        <w:spacing w:after="0" w:line="240" w:lineRule="auto"/>
        <w:rPr>
          <w:rFonts w:ascii="Times New Roman" w:eastAsia="Times New Roman" w:hAnsi="Times New Roman" w:cs="Times New Roman"/>
          <w:sz w:val="16"/>
          <w:szCs w:val="16"/>
        </w:rPr>
      </w:pPr>
    </w:p>
    <w:p w14:paraId="3B638262" w14:textId="77777777" w:rsidR="00B51887" w:rsidRPr="00B51887" w:rsidRDefault="00B51887" w:rsidP="00675A80">
      <w:pPr>
        <w:widowControl w:val="0"/>
        <w:kinsoku w:val="0"/>
        <w:overflowPunct w:val="0"/>
        <w:autoSpaceDE w:val="0"/>
        <w:autoSpaceDN w:val="0"/>
        <w:adjustRightInd w:val="0"/>
        <w:spacing w:before="2" w:after="0" w:line="240" w:lineRule="auto"/>
        <w:ind w:left="270"/>
        <w:rPr>
          <w:rFonts w:ascii="Arial" w:eastAsia="Times New Roman" w:hAnsi="Arial" w:cs="Arial"/>
          <w:b/>
          <w:smallCaps/>
          <w:sz w:val="24"/>
          <w:szCs w:val="24"/>
          <w:u w:val="single"/>
        </w:rPr>
      </w:pPr>
      <w:r w:rsidRPr="00B51887">
        <w:rPr>
          <w:rFonts w:ascii="Arial" w:eastAsia="Times New Roman" w:hAnsi="Arial" w:cs="Arial"/>
          <w:b/>
          <w:smallCaps/>
          <w:sz w:val="24"/>
          <w:szCs w:val="24"/>
          <w:u w:val="single"/>
        </w:rPr>
        <w:t>Experience</w:t>
      </w:r>
    </w:p>
    <w:p w14:paraId="738DB9B2" w14:textId="77777777" w:rsidR="00B51887" w:rsidRPr="00B51887" w:rsidRDefault="00B51887" w:rsidP="00B51887">
      <w:pPr>
        <w:widowControl w:val="0"/>
        <w:kinsoku w:val="0"/>
        <w:overflowPunct w:val="0"/>
        <w:autoSpaceDE w:val="0"/>
        <w:autoSpaceDN w:val="0"/>
        <w:adjustRightInd w:val="0"/>
        <w:spacing w:before="2" w:after="0" w:line="240" w:lineRule="auto"/>
        <w:ind w:left="-630" w:firstLine="630"/>
        <w:rPr>
          <w:rFonts w:ascii="Arial" w:eastAsia="Times New Roman" w:hAnsi="Arial" w:cs="Arial"/>
          <w:b/>
          <w:sz w:val="24"/>
          <w:szCs w:val="24"/>
        </w:rPr>
      </w:pPr>
    </w:p>
    <w:p w14:paraId="1F19E88A" w14:textId="77777777" w:rsidR="00B51887" w:rsidRPr="00B51887" w:rsidRDefault="00B51887" w:rsidP="00B51887">
      <w:pPr>
        <w:widowControl w:val="0"/>
        <w:kinsoku w:val="0"/>
        <w:overflowPunct w:val="0"/>
        <w:autoSpaceDE w:val="0"/>
        <w:autoSpaceDN w:val="0"/>
        <w:adjustRightInd w:val="0"/>
        <w:spacing w:before="2" w:after="0" w:line="240" w:lineRule="auto"/>
        <w:ind w:left="-630" w:firstLine="630"/>
        <w:rPr>
          <w:rFonts w:ascii="Arial" w:eastAsia="Times New Roman" w:hAnsi="Arial" w:cs="Arial"/>
          <w:b/>
          <w:sz w:val="24"/>
          <w:szCs w:val="24"/>
        </w:rPr>
      </w:pPr>
      <w:r w:rsidRPr="00B51887">
        <w:rPr>
          <w:rFonts w:ascii="Arial" w:eastAsia="Times New Roman" w:hAnsi="Arial" w:cs="Arial"/>
          <w:b/>
          <w:sz w:val="24"/>
          <w:szCs w:val="24"/>
        </w:rPr>
        <w:t>John M. Brooks, LLC.</w:t>
      </w:r>
    </w:p>
    <w:p w14:paraId="3FFAA7D0" w14:textId="77777777" w:rsidR="00B51887" w:rsidRPr="00B51887" w:rsidRDefault="00B51887" w:rsidP="00B51887">
      <w:pPr>
        <w:widowControl w:val="0"/>
        <w:kinsoku w:val="0"/>
        <w:overflowPunct w:val="0"/>
        <w:autoSpaceDE w:val="0"/>
        <w:autoSpaceDN w:val="0"/>
        <w:adjustRightInd w:val="0"/>
        <w:spacing w:before="2" w:after="0" w:line="240" w:lineRule="auto"/>
        <w:ind w:left="-630" w:firstLine="630"/>
        <w:rPr>
          <w:rFonts w:ascii="Arial" w:eastAsia="Times New Roman" w:hAnsi="Arial" w:cs="Arial"/>
          <w:b/>
          <w:sz w:val="16"/>
          <w:szCs w:val="16"/>
        </w:rPr>
      </w:pPr>
    </w:p>
    <w:p w14:paraId="0E049A73" w14:textId="77777777" w:rsidR="00B51887" w:rsidRPr="00B51887" w:rsidRDefault="00780EE6" w:rsidP="00B51887">
      <w:pPr>
        <w:widowControl w:val="0"/>
        <w:numPr>
          <w:ilvl w:val="0"/>
          <w:numId w:val="4"/>
        </w:numPr>
        <w:tabs>
          <w:tab w:val="left" w:pos="540"/>
        </w:tabs>
        <w:kinsoku w:val="0"/>
        <w:overflowPunct w:val="0"/>
        <w:autoSpaceDE w:val="0"/>
        <w:autoSpaceDN w:val="0"/>
        <w:adjustRightInd w:val="0"/>
        <w:spacing w:after="0" w:line="240" w:lineRule="auto"/>
        <w:ind w:right="130" w:hanging="450"/>
        <w:rPr>
          <w:rFonts w:ascii="Arial" w:eastAsia="Times New Roman" w:hAnsi="Arial" w:cs="Arial"/>
          <w:sz w:val="23"/>
          <w:szCs w:val="23"/>
        </w:rPr>
      </w:pPr>
      <w:r>
        <w:rPr>
          <w:rFonts w:ascii="Arial" w:eastAsia="Times New Roman" w:hAnsi="Arial" w:cs="Arial"/>
          <w:sz w:val="23"/>
          <w:szCs w:val="23"/>
        </w:rPr>
        <w:t>Licensed Private Investigator Arkansas License#CMPY.0002628</w:t>
      </w:r>
    </w:p>
    <w:p w14:paraId="61A5F6FB" w14:textId="77777777" w:rsidR="00B51887" w:rsidRPr="00B51887" w:rsidRDefault="00B51887" w:rsidP="00B51887">
      <w:pPr>
        <w:widowControl w:val="0"/>
        <w:tabs>
          <w:tab w:val="left" w:pos="540"/>
        </w:tabs>
        <w:kinsoku w:val="0"/>
        <w:overflowPunct w:val="0"/>
        <w:autoSpaceDE w:val="0"/>
        <w:autoSpaceDN w:val="0"/>
        <w:adjustRightInd w:val="0"/>
        <w:spacing w:after="0" w:line="240" w:lineRule="auto"/>
        <w:ind w:left="720" w:right="130" w:hanging="450"/>
        <w:rPr>
          <w:rFonts w:ascii="Arial" w:eastAsia="Times New Roman" w:hAnsi="Arial" w:cs="Arial"/>
          <w:sz w:val="16"/>
          <w:szCs w:val="16"/>
        </w:rPr>
      </w:pPr>
    </w:p>
    <w:p w14:paraId="3700E6C8" w14:textId="77777777" w:rsidR="00B51887" w:rsidRPr="00B51887" w:rsidRDefault="00780EE6" w:rsidP="00B51887">
      <w:pPr>
        <w:widowControl w:val="0"/>
        <w:numPr>
          <w:ilvl w:val="0"/>
          <w:numId w:val="4"/>
        </w:numPr>
        <w:tabs>
          <w:tab w:val="left" w:pos="540"/>
        </w:tabs>
        <w:kinsoku w:val="0"/>
        <w:overflowPunct w:val="0"/>
        <w:autoSpaceDE w:val="0"/>
        <w:autoSpaceDN w:val="0"/>
        <w:adjustRightInd w:val="0"/>
        <w:spacing w:after="0" w:line="240" w:lineRule="auto"/>
        <w:ind w:right="130" w:hanging="450"/>
        <w:rPr>
          <w:rFonts w:ascii="Arial" w:eastAsia="Times New Roman" w:hAnsi="Arial" w:cs="Arial"/>
          <w:sz w:val="23"/>
          <w:szCs w:val="23"/>
        </w:rPr>
      </w:pPr>
      <w:r>
        <w:rPr>
          <w:rFonts w:ascii="Arial" w:eastAsia="Times New Roman" w:hAnsi="Arial" w:cs="Arial"/>
          <w:sz w:val="23"/>
          <w:szCs w:val="23"/>
        </w:rPr>
        <w:t xml:space="preserve">Comprehensive Investigation and Consultation  </w:t>
      </w:r>
    </w:p>
    <w:p w14:paraId="38A25A34" w14:textId="77777777" w:rsidR="00B51887" w:rsidRPr="00B51887" w:rsidRDefault="00B51887" w:rsidP="00B51887">
      <w:pPr>
        <w:widowControl w:val="0"/>
        <w:tabs>
          <w:tab w:val="left" w:pos="540"/>
        </w:tabs>
        <w:kinsoku w:val="0"/>
        <w:overflowPunct w:val="0"/>
        <w:autoSpaceDE w:val="0"/>
        <w:autoSpaceDN w:val="0"/>
        <w:adjustRightInd w:val="0"/>
        <w:spacing w:after="0" w:line="240" w:lineRule="auto"/>
        <w:ind w:left="720" w:right="130" w:hanging="450"/>
        <w:rPr>
          <w:rFonts w:ascii="Arial" w:eastAsia="Times New Roman" w:hAnsi="Arial" w:cs="Arial"/>
          <w:sz w:val="16"/>
          <w:szCs w:val="16"/>
        </w:rPr>
      </w:pPr>
    </w:p>
    <w:p w14:paraId="476B44AC" w14:textId="77777777" w:rsidR="00B51887" w:rsidRPr="00780EE6" w:rsidRDefault="00780EE6" w:rsidP="00780EE6">
      <w:pPr>
        <w:widowControl w:val="0"/>
        <w:numPr>
          <w:ilvl w:val="0"/>
          <w:numId w:val="4"/>
        </w:numPr>
        <w:tabs>
          <w:tab w:val="left" w:pos="540"/>
        </w:tabs>
        <w:kinsoku w:val="0"/>
        <w:overflowPunct w:val="0"/>
        <w:autoSpaceDE w:val="0"/>
        <w:autoSpaceDN w:val="0"/>
        <w:adjustRightInd w:val="0"/>
        <w:spacing w:after="0" w:line="240" w:lineRule="auto"/>
        <w:ind w:right="130" w:hanging="450"/>
        <w:rPr>
          <w:rFonts w:ascii="Arial" w:eastAsia="Times New Roman" w:hAnsi="Arial" w:cs="Arial"/>
          <w:sz w:val="23"/>
          <w:szCs w:val="23"/>
        </w:rPr>
      </w:pPr>
      <w:r>
        <w:rPr>
          <w:rFonts w:ascii="Arial" w:eastAsia="Times New Roman" w:hAnsi="Arial" w:cs="Arial"/>
          <w:sz w:val="23"/>
          <w:szCs w:val="23"/>
        </w:rPr>
        <w:t>Case Review and Expert Evaluation</w:t>
      </w:r>
    </w:p>
    <w:p w14:paraId="793654C5" w14:textId="77777777" w:rsidR="00B51887" w:rsidRPr="00B51887" w:rsidRDefault="00B51887" w:rsidP="00B51887">
      <w:pPr>
        <w:widowControl w:val="0"/>
        <w:tabs>
          <w:tab w:val="left" w:pos="540"/>
        </w:tabs>
        <w:kinsoku w:val="0"/>
        <w:overflowPunct w:val="0"/>
        <w:autoSpaceDE w:val="0"/>
        <w:autoSpaceDN w:val="0"/>
        <w:adjustRightInd w:val="0"/>
        <w:spacing w:after="0" w:line="240" w:lineRule="auto"/>
        <w:ind w:left="720" w:right="130" w:hanging="450"/>
        <w:rPr>
          <w:rFonts w:ascii="Arial" w:eastAsia="Times New Roman" w:hAnsi="Arial" w:cs="Arial"/>
          <w:sz w:val="16"/>
          <w:szCs w:val="16"/>
        </w:rPr>
      </w:pPr>
    </w:p>
    <w:p w14:paraId="345F050D" w14:textId="77777777" w:rsidR="00B51887" w:rsidRPr="00780EE6" w:rsidRDefault="00780EE6" w:rsidP="00780EE6">
      <w:pPr>
        <w:widowControl w:val="0"/>
        <w:numPr>
          <w:ilvl w:val="0"/>
          <w:numId w:val="4"/>
        </w:numPr>
        <w:tabs>
          <w:tab w:val="left" w:pos="540"/>
        </w:tabs>
        <w:kinsoku w:val="0"/>
        <w:overflowPunct w:val="0"/>
        <w:autoSpaceDE w:val="0"/>
        <w:autoSpaceDN w:val="0"/>
        <w:adjustRightInd w:val="0"/>
        <w:spacing w:after="0" w:line="240" w:lineRule="auto"/>
        <w:ind w:right="130" w:hanging="450"/>
        <w:rPr>
          <w:rFonts w:ascii="Arial" w:eastAsia="Times New Roman" w:hAnsi="Arial" w:cs="Arial"/>
          <w:sz w:val="23"/>
          <w:szCs w:val="23"/>
        </w:rPr>
      </w:pPr>
      <w:r>
        <w:rPr>
          <w:rFonts w:ascii="Arial" w:eastAsia="Times New Roman" w:hAnsi="Arial" w:cs="Arial"/>
          <w:sz w:val="23"/>
          <w:szCs w:val="23"/>
        </w:rPr>
        <w:t>Litigation Support</w:t>
      </w:r>
    </w:p>
    <w:p w14:paraId="3C518463" w14:textId="77777777" w:rsidR="00B51887" w:rsidRPr="00B51887" w:rsidRDefault="00B51887" w:rsidP="00B51887">
      <w:pPr>
        <w:widowControl w:val="0"/>
        <w:tabs>
          <w:tab w:val="left" w:pos="540"/>
        </w:tabs>
        <w:kinsoku w:val="0"/>
        <w:overflowPunct w:val="0"/>
        <w:autoSpaceDE w:val="0"/>
        <w:autoSpaceDN w:val="0"/>
        <w:adjustRightInd w:val="0"/>
        <w:spacing w:after="0" w:line="240" w:lineRule="auto"/>
        <w:ind w:left="720" w:right="130" w:hanging="450"/>
        <w:rPr>
          <w:rFonts w:ascii="Arial" w:eastAsia="Times New Roman" w:hAnsi="Arial" w:cs="Arial"/>
          <w:sz w:val="16"/>
          <w:szCs w:val="16"/>
        </w:rPr>
      </w:pPr>
    </w:p>
    <w:p w14:paraId="1E509A71" w14:textId="77777777" w:rsidR="00B51887" w:rsidRPr="00780EE6" w:rsidRDefault="00780EE6" w:rsidP="00780EE6">
      <w:pPr>
        <w:widowControl w:val="0"/>
        <w:numPr>
          <w:ilvl w:val="0"/>
          <w:numId w:val="4"/>
        </w:numPr>
        <w:tabs>
          <w:tab w:val="left" w:pos="540"/>
        </w:tabs>
        <w:kinsoku w:val="0"/>
        <w:overflowPunct w:val="0"/>
        <w:autoSpaceDE w:val="0"/>
        <w:autoSpaceDN w:val="0"/>
        <w:adjustRightInd w:val="0"/>
        <w:spacing w:after="0" w:line="240" w:lineRule="auto"/>
        <w:ind w:right="130" w:hanging="450"/>
        <w:rPr>
          <w:rFonts w:ascii="Arial" w:eastAsia="Times New Roman" w:hAnsi="Arial" w:cs="Arial"/>
          <w:sz w:val="23"/>
          <w:szCs w:val="23"/>
        </w:rPr>
      </w:pPr>
      <w:r>
        <w:rPr>
          <w:rFonts w:ascii="Arial" w:eastAsia="Times New Roman" w:hAnsi="Arial" w:cs="Arial"/>
          <w:sz w:val="23"/>
          <w:szCs w:val="23"/>
        </w:rPr>
        <w:t>Forensic Photography</w:t>
      </w:r>
    </w:p>
    <w:p w14:paraId="154197AD" w14:textId="77777777" w:rsidR="00B51887" w:rsidRPr="00B51887" w:rsidRDefault="00B51887" w:rsidP="00B51887">
      <w:pPr>
        <w:widowControl w:val="0"/>
        <w:tabs>
          <w:tab w:val="left" w:pos="540"/>
        </w:tabs>
        <w:kinsoku w:val="0"/>
        <w:overflowPunct w:val="0"/>
        <w:autoSpaceDE w:val="0"/>
        <w:autoSpaceDN w:val="0"/>
        <w:adjustRightInd w:val="0"/>
        <w:spacing w:after="0" w:line="240" w:lineRule="auto"/>
        <w:ind w:left="720" w:right="130" w:hanging="450"/>
        <w:rPr>
          <w:rFonts w:ascii="Arial" w:eastAsia="Times New Roman" w:hAnsi="Arial" w:cs="Arial"/>
          <w:sz w:val="16"/>
          <w:szCs w:val="16"/>
        </w:rPr>
      </w:pPr>
    </w:p>
    <w:p w14:paraId="10648B49" w14:textId="77777777" w:rsidR="00B51887" w:rsidRPr="00780EE6" w:rsidRDefault="00780EE6" w:rsidP="00780EE6">
      <w:pPr>
        <w:widowControl w:val="0"/>
        <w:numPr>
          <w:ilvl w:val="0"/>
          <w:numId w:val="4"/>
        </w:numPr>
        <w:tabs>
          <w:tab w:val="left" w:pos="540"/>
        </w:tabs>
        <w:kinsoku w:val="0"/>
        <w:overflowPunct w:val="0"/>
        <w:autoSpaceDE w:val="0"/>
        <w:autoSpaceDN w:val="0"/>
        <w:adjustRightInd w:val="0"/>
        <w:spacing w:after="0" w:line="240" w:lineRule="auto"/>
        <w:ind w:right="130" w:hanging="450"/>
        <w:rPr>
          <w:rFonts w:ascii="Arial" w:eastAsia="Times New Roman" w:hAnsi="Arial" w:cs="Arial"/>
          <w:sz w:val="23"/>
          <w:szCs w:val="23"/>
        </w:rPr>
      </w:pPr>
      <w:r>
        <w:rPr>
          <w:rFonts w:ascii="Arial" w:eastAsia="Times New Roman" w:hAnsi="Arial" w:cs="Arial"/>
          <w:sz w:val="23"/>
          <w:szCs w:val="23"/>
        </w:rPr>
        <w:t>Crime Scene Reconstruction</w:t>
      </w:r>
    </w:p>
    <w:p w14:paraId="7C403546" w14:textId="77777777" w:rsidR="00B51887" w:rsidRPr="00B51887" w:rsidRDefault="00B51887" w:rsidP="00B51887">
      <w:pPr>
        <w:widowControl w:val="0"/>
        <w:tabs>
          <w:tab w:val="left" w:pos="540"/>
        </w:tabs>
        <w:kinsoku w:val="0"/>
        <w:overflowPunct w:val="0"/>
        <w:autoSpaceDE w:val="0"/>
        <w:autoSpaceDN w:val="0"/>
        <w:adjustRightInd w:val="0"/>
        <w:spacing w:after="0" w:line="240" w:lineRule="auto"/>
        <w:ind w:left="720" w:right="130" w:hanging="450"/>
        <w:rPr>
          <w:rFonts w:ascii="Arial" w:eastAsia="Times New Roman" w:hAnsi="Arial" w:cs="Arial"/>
          <w:sz w:val="16"/>
          <w:szCs w:val="16"/>
        </w:rPr>
      </w:pPr>
    </w:p>
    <w:p w14:paraId="4648C2C1" w14:textId="77777777" w:rsidR="00B51887" w:rsidRPr="00780EE6" w:rsidRDefault="00780EE6" w:rsidP="00780EE6">
      <w:pPr>
        <w:widowControl w:val="0"/>
        <w:numPr>
          <w:ilvl w:val="0"/>
          <w:numId w:val="4"/>
        </w:numPr>
        <w:tabs>
          <w:tab w:val="left" w:pos="540"/>
        </w:tabs>
        <w:kinsoku w:val="0"/>
        <w:overflowPunct w:val="0"/>
        <w:autoSpaceDE w:val="0"/>
        <w:autoSpaceDN w:val="0"/>
        <w:adjustRightInd w:val="0"/>
        <w:spacing w:after="0" w:line="240" w:lineRule="auto"/>
        <w:ind w:right="130" w:hanging="450"/>
        <w:rPr>
          <w:rFonts w:ascii="Arial" w:eastAsia="Times New Roman" w:hAnsi="Arial" w:cs="Arial"/>
          <w:sz w:val="23"/>
          <w:szCs w:val="23"/>
        </w:rPr>
      </w:pPr>
      <w:r>
        <w:rPr>
          <w:rFonts w:ascii="Arial" w:eastAsia="Times New Roman" w:hAnsi="Arial" w:cs="Arial"/>
          <w:sz w:val="23"/>
          <w:szCs w:val="23"/>
        </w:rPr>
        <w:t xml:space="preserve">Civil Process Service </w:t>
      </w:r>
    </w:p>
    <w:p w14:paraId="7064378F" w14:textId="77777777" w:rsidR="00B51887" w:rsidRPr="00B51887" w:rsidRDefault="00B51887" w:rsidP="00B51887">
      <w:pPr>
        <w:widowControl w:val="0"/>
        <w:tabs>
          <w:tab w:val="left" w:pos="540"/>
        </w:tabs>
        <w:kinsoku w:val="0"/>
        <w:overflowPunct w:val="0"/>
        <w:autoSpaceDE w:val="0"/>
        <w:autoSpaceDN w:val="0"/>
        <w:adjustRightInd w:val="0"/>
        <w:spacing w:after="0" w:line="240" w:lineRule="auto"/>
        <w:ind w:left="720" w:right="130"/>
        <w:rPr>
          <w:rFonts w:ascii="Arial" w:eastAsia="Times New Roman" w:hAnsi="Arial" w:cs="Arial"/>
        </w:rPr>
      </w:pPr>
    </w:p>
    <w:p w14:paraId="4FB453CC" w14:textId="77777777" w:rsidR="00B51887" w:rsidRPr="00B51887" w:rsidRDefault="00B51887" w:rsidP="00B51887">
      <w:pPr>
        <w:widowControl w:val="0"/>
        <w:kinsoku w:val="0"/>
        <w:overflowPunct w:val="0"/>
        <w:autoSpaceDE w:val="0"/>
        <w:autoSpaceDN w:val="0"/>
        <w:adjustRightInd w:val="0"/>
        <w:spacing w:after="0" w:line="240" w:lineRule="auto"/>
        <w:ind w:left="-630" w:firstLine="630"/>
        <w:outlineLvl w:val="0"/>
        <w:rPr>
          <w:rFonts w:ascii="Arial" w:eastAsia="Times New Roman" w:hAnsi="Arial" w:cs="Arial"/>
          <w:b/>
          <w:bCs/>
          <w:sz w:val="23"/>
          <w:szCs w:val="23"/>
        </w:rPr>
      </w:pPr>
      <w:r w:rsidRPr="00B51887">
        <w:rPr>
          <w:rFonts w:ascii="Arial" w:eastAsia="Times New Roman" w:hAnsi="Arial" w:cs="Arial"/>
          <w:b/>
          <w:bCs/>
          <w:sz w:val="23"/>
          <w:szCs w:val="23"/>
        </w:rPr>
        <w:t xml:space="preserve">  Retired </w:t>
      </w:r>
      <w:r w:rsidRPr="00B51887">
        <w:rPr>
          <w:rFonts w:ascii="Arial" w:eastAsia="Times New Roman" w:hAnsi="Arial" w:cs="Arial"/>
          <w:b/>
          <w:bCs/>
          <w:sz w:val="24"/>
          <w:szCs w:val="24"/>
        </w:rPr>
        <w:t>Crime</w:t>
      </w:r>
      <w:r w:rsidRPr="00B51887">
        <w:rPr>
          <w:rFonts w:ascii="Arial" w:eastAsia="Times New Roman" w:hAnsi="Arial" w:cs="Arial"/>
          <w:b/>
          <w:bCs/>
          <w:spacing w:val="-1"/>
          <w:sz w:val="24"/>
          <w:szCs w:val="24"/>
        </w:rPr>
        <w:t xml:space="preserve"> </w:t>
      </w:r>
      <w:r w:rsidRPr="00B51887">
        <w:rPr>
          <w:rFonts w:ascii="Arial" w:eastAsia="Times New Roman" w:hAnsi="Arial" w:cs="Arial"/>
          <w:b/>
          <w:bCs/>
          <w:sz w:val="24"/>
          <w:szCs w:val="24"/>
        </w:rPr>
        <w:t>Scene</w:t>
      </w:r>
      <w:r w:rsidRPr="00B51887">
        <w:rPr>
          <w:rFonts w:ascii="Arial" w:eastAsia="Times New Roman" w:hAnsi="Arial" w:cs="Arial"/>
          <w:b/>
          <w:bCs/>
          <w:spacing w:val="-1"/>
          <w:sz w:val="24"/>
          <w:szCs w:val="24"/>
        </w:rPr>
        <w:t xml:space="preserve"> </w:t>
      </w:r>
      <w:r w:rsidRPr="00B51887">
        <w:rPr>
          <w:rFonts w:ascii="Arial" w:eastAsia="Times New Roman" w:hAnsi="Arial" w:cs="Arial"/>
          <w:b/>
          <w:bCs/>
          <w:sz w:val="24"/>
          <w:szCs w:val="24"/>
        </w:rPr>
        <w:t>Investigator</w:t>
      </w:r>
      <w:r w:rsidRPr="00B51887">
        <w:rPr>
          <w:rFonts w:ascii="Arial" w:eastAsia="Times New Roman" w:hAnsi="Arial" w:cs="Arial"/>
          <w:b/>
          <w:bCs/>
          <w:spacing w:val="-1"/>
          <w:sz w:val="24"/>
          <w:szCs w:val="24"/>
        </w:rPr>
        <w:t xml:space="preserve"> </w:t>
      </w:r>
      <w:r w:rsidRPr="00B51887">
        <w:rPr>
          <w:rFonts w:ascii="Arial" w:eastAsia="Times New Roman" w:hAnsi="Arial" w:cs="Arial"/>
          <w:b/>
          <w:bCs/>
          <w:sz w:val="24"/>
          <w:szCs w:val="24"/>
        </w:rPr>
        <w:t>|</w:t>
      </w:r>
      <w:r w:rsidRPr="00B51887">
        <w:rPr>
          <w:rFonts w:ascii="Arial" w:eastAsia="Times New Roman" w:hAnsi="Arial" w:cs="Arial"/>
          <w:b/>
          <w:bCs/>
          <w:spacing w:val="-2"/>
          <w:sz w:val="24"/>
          <w:szCs w:val="24"/>
        </w:rPr>
        <w:t xml:space="preserve"> </w:t>
      </w:r>
      <w:r w:rsidRPr="00B51887">
        <w:rPr>
          <w:rFonts w:ascii="Arial" w:eastAsia="Times New Roman" w:hAnsi="Arial" w:cs="Arial"/>
          <w:b/>
          <w:bCs/>
          <w:sz w:val="24"/>
          <w:szCs w:val="24"/>
        </w:rPr>
        <w:t>Fayetteville,</w:t>
      </w:r>
      <w:r w:rsidRPr="00B51887">
        <w:rPr>
          <w:rFonts w:ascii="Arial" w:eastAsia="Times New Roman" w:hAnsi="Arial" w:cs="Arial"/>
          <w:b/>
          <w:bCs/>
          <w:spacing w:val="3"/>
          <w:sz w:val="24"/>
          <w:szCs w:val="24"/>
        </w:rPr>
        <w:t xml:space="preserve"> </w:t>
      </w:r>
      <w:r w:rsidRPr="00B51887">
        <w:rPr>
          <w:rFonts w:ascii="Arial" w:eastAsia="Times New Roman" w:hAnsi="Arial" w:cs="Arial"/>
          <w:b/>
          <w:bCs/>
          <w:sz w:val="24"/>
          <w:szCs w:val="24"/>
        </w:rPr>
        <w:t>Arkansas</w:t>
      </w:r>
      <w:r w:rsidRPr="00B51887">
        <w:rPr>
          <w:rFonts w:ascii="Arial" w:eastAsia="Times New Roman" w:hAnsi="Arial" w:cs="Arial"/>
          <w:b/>
          <w:bCs/>
          <w:spacing w:val="-1"/>
          <w:sz w:val="24"/>
          <w:szCs w:val="24"/>
        </w:rPr>
        <w:t xml:space="preserve"> </w:t>
      </w:r>
      <w:r w:rsidRPr="00B51887">
        <w:rPr>
          <w:rFonts w:ascii="Arial" w:eastAsia="Times New Roman" w:hAnsi="Arial" w:cs="Arial"/>
          <w:b/>
          <w:bCs/>
          <w:sz w:val="24"/>
          <w:szCs w:val="24"/>
        </w:rPr>
        <w:t>Police</w:t>
      </w:r>
      <w:r w:rsidRPr="00B51887">
        <w:rPr>
          <w:rFonts w:ascii="Arial" w:eastAsia="Times New Roman" w:hAnsi="Arial" w:cs="Arial"/>
          <w:b/>
          <w:bCs/>
          <w:spacing w:val="-1"/>
          <w:sz w:val="24"/>
          <w:szCs w:val="24"/>
        </w:rPr>
        <w:t xml:space="preserve"> </w:t>
      </w:r>
      <w:r w:rsidRPr="00B51887">
        <w:rPr>
          <w:rFonts w:ascii="Arial" w:eastAsia="Times New Roman" w:hAnsi="Arial" w:cs="Arial"/>
          <w:b/>
          <w:bCs/>
          <w:sz w:val="24"/>
          <w:szCs w:val="24"/>
        </w:rPr>
        <w:t>Department |</w:t>
      </w:r>
      <w:r w:rsidRPr="00B51887">
        <w:rPr>
          <w:rFonts w:ascii="Arial" w:eastAsia="Times New Roman" w:hAnsi="Arial" w:cs="Arial"/>
          <w:b/>
          <w:bCs/>
          <w:spacing w:val="1"/>
          <w:sz w:val="24"/>
          <w:szCs w:val="24"/>
        </w:rPr>
        <w:t xml:space="preserve"> </w:t>
      </w:r>
      <w:r w:rsidRPr="00B51887">
        <w:rPr>
          <w:rFonts w:ascii="Arial" w:eastAsia="Times New Roman" w:hAnsi="Arial" w:cs="Arial"/>
          <w:b/>
          <w:bCs/>
          <w:sz w:val="24"/>
          <w:szCs w:val="24"/>
        </w:rPr>
        <w:t>2001-</w:t>
      </w:r>
      <w:r w:rsidRPr="00B51887">
        <w:rPr>
          <w:rFonts w:ascii="Arial" w:eastAsia="Times New Roman" w:hAnsi="Arial" w:cs="Arial"/>
          <w:b/>
          <w:bCs/>
          <w:spacing w:val="1"/>
          <w:sz w:val="24"/>
          <w:szCs w:val="24"/>
        </w:rPr>
        <w:t xml:space="preserve"> </w:t>
      </w:r>
      <w:r w:rsidRPr="00B51887">
        <w:rPr>
          <w:rFonts w:ascii="Arial" w:eastAsia="Times New Roman" w:hAnsi="Arial" w:cs="Arial"/>
          <w:b/>
          <w:bCs/>
          <w:sz w:val="24"/>
          <w:szCs w:val="24"/>
        </w:rPr>
        <w:t>2017</w:t>
      </w:r>
    </w:p>
    <w:p w14:paraId="53FF93D9" w14:textId="77777777" w:rsidR="00B51887" w:rsidRPr="00B51887" w:rsidRDefault="00B51887" w:rsidP="00B51887">
      <w:pPr>
        <w:widowControl w:val="0"/>
        <w:autoSpaceDE w:val="0"/>
        <w:autoSpaceDN w:val="0"/>
        <w:adjustRightInd w:val="0"/>
        <w:spacing w:after="0" w:line="240" w:lineRule="auto"/>
        <w:rPr>
          <w:rFonts w:ascii="Times New Roman" w:eastAsia="Times New Roman" w:hAnsi="Times New Roman" w:cs="Times New Roman"/>
          <w:sz w:val="12"/>
          <w:szCs w:val="12"/>
        </w:rPr>
      </w:pPr>
    </w:p>
    <w:p w14:paraId="0ED7C467" w14:textId="77777777" w:rsidR="00B51887" w:rsidRPr="00B51887" w:rsidRDefault="00B51887" w:rsidP="00B51887">
      <w:pPr>
        <w:widowControl w:val="0"/>
        <w:numPr>
          <w:ilvl w:val="0"/>
          <w:numId w:val="4"/>
        </w:numPr>
        <w:tabs>
          <w:tab w:val="left" w:pos="540"/>
        </w:tabs>
        <w:kinsoku w:val="0"/>
        <w:overflowPunct w:val="0"/>
        <w:autoSpaceDE w:val="0"/>
        <w:autoSpaceDN w:val="0"/>
        <w:adjustRightInd w:val="0"/>
        <w:spacing w:after="0" w:line="240" w:lineRule="auto"/>
        <w:ind w:left="540" w:right="130" w:hanging="270"/>
        <w:rPr>
          <w:rFonts w:ascii="Arial" w:eastAsia="Times New Roman" w:hAnsi="Arial" w:cs="Arial"/>
          <w:sz w:val="23"/>
          <w:szCs w:val="23"/>
        </w:rPr>
      </w:pPr>
      <w:r w:rsidRPr="00B51887">
        <w:rPr>
          <w:rFonts w:ascii="Arial" w:eastAsia="Times New Roman" w:hAnsi="Arial" w:cs="Arial"/>
          <w:sz w:val="23"/>
          <w:szCs w:val="23"/>
        </w:rPr>
        <w:t>Investigated over 1000 cases with a high success rate in solvability through plea agreements or jury trials.</w:t>
      </w:r>
    </w:p>
    <w:p w14:paraId="06964B5C" w14:textId="77777777" w:rsidR="00B51887" w:rsidRPr="00B51887" w:rsidRDefault="00B51887" w:rsidP="00B51887">
      <w:pPr>
        <w:widowControl w:val="0"/>
        <w:tabs>
          <w:tab w:val="left" w:pos="540"/>
        </w:tabs>
        <w:kinsoku w:val="0"/>
        <w:overflowPunct w:val="0"/>
        <w:autoSpaceDE w:val="0"/>
        <w:autoSpaceDN w:val="0"/>
        <w:adjustRightInd w:val="0"/>
        <w:spacing w:after="0" w:line="240" w:lineRule="auto"/>
        <w:ind w:left="720" w:right="130"/>
        <w:rPr>
          <w:rFonts w:ascii="Arial" w:eastAsia="Times New Roman" w:hAnsi="Arial" w:cs="Arial"/>
          <w:sz w:val="16"/>
          <w:szCs w:val="16"/>
        </w:rPr>
      </w:pPr>
    </w:p>
    <w:p w14:paraId="4ED5B4C7" w14:textId="77777777" w:rsidR="00B51887" w:rsidRPr="00B51887" w:rsidRDefault="00B51887" w:rsidP="00B51887">
      <w:pPr>
        <w:widowControl w:val="0"/>
        <w:numPr>
          <w:ilvl w:val="0"/>
          <w:numId w:val="4"/>
        </w:numPr>
        <w:tabs>
          <w:tab w:val="left" w:pos="540"/>
        </w:tabs>
        <w:kinsoku w:val="0"/>
        <w:overflowPunct w:val="0"/>
        <w:autoSpaceDE w:val="0"/>
        <w:autoSpaceDN w:val="0"/>
        <w:adjustRightInd w:val="0"/>
        <w:spacing w:after="0" w:line="240" w:lineRule="auto"/>
        <w:ind w:left="540" w:right="130" w:hanging="270"/>
        <w:rPr>
          <w:rFonts w:ascii="Arial" w:eastAsia="Times New Roman" w:hAnsi="Arial" w:cs="Arial"/>
          <w:sz w:val="23"/>
          <w:szCs w:val="23"/>
        </w:rPr>
      </w:pPr>
      <w:r w:rsidRPr="00B51887">
        <w:rPr>
          <w:rFonts w:ascii="Arial" w:eastAsia="Times New Roman" w:hAnsi="Arial" w:cs="Arial"/>
          <w:sz w:val="23"/>
          <w:szCs w:val="23"/>
        </w:rPr>
        <w:t>Oversees complex crime scene investigations, including but not limited to homicides, armed robberies, bank robberies, sexual assaults, home invasions and property crimes such as burglaries.</w:t>
      </w:r>
    </w:p>
    <w:p w14:paraId="77852482" w14:textId="77777777" w:rsidR="00B51887" w:rsidRPr="00B51887" w:rsidRDefault="00B51887" w:rsidP="00B51887">
      <w:pPr>
        <w:widowControl w:val="0"/>
        <w:tabs>
          <w:tab w:val="left" w:pos="540"/>
        </w:tabs>
        <w:kinsoku w:val="0"/>
        <w:overflowPunct w:val="0"/>
        <w:autoSpaceDE w:val="0"/>
        <w:autoSpaceDN w:val="0"/>
        <w:adjustRightInd w:val="0"/>
        <w:spacing w:after="0" w:line="240" w:lineRule="auto"/>
        <w:ind w:left="720" w:right="130"/>
        <w:rPr>
          <w:rFonts w:ascii="Arial" w:eastAsia="Times New Roman" w:hAnsi="Arial" w:cs="Arial"/>
          <w:sz w:val="16"/>
          <w:szCs w:val="16"/>
        </w:rPr>
      </w:pPr>
    </w:p>
    <w:p w14:paraId="49D696D9" w14:textId="77777777" w:rsidR="00B51887" w:rsidRPr="00B51887" w:rsidRDefault="00B51887" w:rsidP="00B51887">
      <w:pPr>
        <w:widowControl w:val="0"/>
        <w:numPr>
          <w:ilvl w:val="0"/>
          <w:numId w:val="4"/>
        </w:numPr>
        <w:tabs>
          <w:tab w:val="left" w:pos="540"/>
        </w:tabs>
        <w:kinsoku w:val="0"/>
        <w:overflowPunct w:val="0"/>
        <w:autoSpaceDE w:val="0"/>
        <w:autoSpaceDN w:val="0"/>
        <w:adjustRightInd w:val="0"/>
        <w:spacing w:after="0" w:line="240" w:lineRule="auto"/>
        <w:ind w:left="540" w:right="130" w:hanging="270"/>
        <w:rPr>
          <w:rFonts w:ascii="Arial" w:eastAsia="Times New Roman" w:hAnsi="Arial" w:cs="Arial"/>
          <w:sz w:val="23"/>
          <w:szCs w:val="23"/>
        </w:rPr>
      </w:pPr>
      <w:r w:rsidRPr="00B51887">
        <w:rPr>
          <w:rFonts w:ascii="Arial" w:eastAsia="Times New Roman" w:hAnsi="Arial" w:cs="Arial"/>
          <w:sz w:val="23"/>
          <w:szCs w:val="23"/>
        </w:rPr>
        <w:t>Initiates and responds to requests from the community and groups to present information on litigated cases of concern, the profession of criminal investigation and programs within the Fayetteville Police Department.</w:t>
      </w:r>
    </w:p>
    <w:p w14:paraId="4865D3FB" w14:textId="77777777" w:rsidR="00B51887" w:rsidRPr="00B51887" w:rsidRDefault="00B51887" w:rsidP="00B51887">
      <w:pPr>
        <w:widowControl w:val="0"/>
        <w:tabs>
          <w:tab w:val="left" w:pos="540"/>
        </w:tabs>
        <w:kinsoku w:val="0"/>
        <w:overflowPunct w:val="0"/>
        <w:autoSpaceDE w:val="0"/>
        <w:autoSpaceDN w:val="0"/>
        <w:adjustRightInd w:val="0"/>
        <w:spacing w:after="0" w:line="240" w:lineRule="auto"/>
        <w:ind w:left="720" w:right="130"/>
        <w:rPr>
          <w:rFonts w:ascii="Arial" w:eastAsia="Times New Roman" w:hAnsi="Arial" w:cs="Arial"/>
          <w:sz w:val="16"/>
          <w:szCs w:val="16"/>
        </w:rPr>
      </w:pPr>
    </w:p>
    <w:p w14:paraId="05821329" w14:textId="77777777" w:rsidR="00B51887" w:rsidRPr="00B51887" w:rsidRDefault="00B51887" w:rsidP="00B51887">
      <w:pPr>
        <w:widowControl w:val="0"/>
        <w:numPr>
          <w:ilvl w:val="0"/>
          <w:numId w:val="4"/>
        </w:numPr>
        <w:tabs>
          <w:tab w:val="left" w:pos="540"/>
        </w:tabs>
        <w:kinsoku w:val="0"/>
        <w:overflowPunct w:val="0"/>
        <w:autoSpaceDE w:val="0"/>
        <w:autoSpaceDN w:val="0"/>
        <w:adjustRightInd w:val="0"/>
        <w:spacing w:after="0" w:line="240" w:lineRule="auto"/>
        <w:ind w:left="540" w:right="130" w:hanging="270"/>
        <w:rPr>
          <w:rFonts w:ascii="Arial" w:eastAsia="Times New Roman" w:hAnsi="Arial" w:cs="Arial"/>
          <w:sz w:val="23"/>
          <w:szCs w:val="23"/>
        </w:rPr>
      </w:pPr>
      <w:r w:rsidRPr="00B51887">
        <w:rPr>
          <w:rFonts w:ascii="Arial" w:eastAsia="Times New Roman" w:hAnsi="Arial" w:cs="Arial"/>
          <w:sz w:val="23"/>
          <w:szCs w:val="23"/>
        </w:rPr>
        <w:t xml:space="preserve">Proficient in court testimony and testifies as an expert witness for the Washington County Court and any Court in Arkansas </w:t>
      </w:r>
      <w:proofErr w:type="gramStart"/>
      <w:r w:rsidRPr="00B51887">
        <w:rPr>
          <w:rFonts w:ascii="Arial" w:eastAsia="Times New Roman" w:hAnsi="Arial" w:cs="Arial"/>
          <w:sz w:val="23"/>
          <w:szCs w:val="23"/>
        </w:rPr>
        <w:t>in the area of</w:t>
      </w:r>
      <w:proofErr w:type="gramEnd"/>
      <w:r w:rsidRPr="00B51887">
        <w:rPr>
          <w:rFonts w:ascii="Arial" w:eastAsia="Times New Roman" w:hAnsi="Arial" w:cs="Arial"/>
          <w:sz w:val="23"/>
          <w:szCs w:val="23"/>
        </w:rPr>
        <w:t xml:space="preserve"> Crime Scene Investigation.</w:t>
      </w:r>
    </w:p>
    <w:p w14:paraId="6A25D09A" w14:textId="77777777" w:rsidR="00B51887" w:rsidRPr="00B51887" w:rsidRDefault="00B51887" w:rsidP="00B51887">
      <w:pPr>
        <w:widowControl w:val="0"/>
        <w:tabs>
          <w:tab w:val="left" w:pos="540"/>
        </w:tabs>
        <w:kinsoku w:val="0"/>
        <w:overflowPunct w:val="0"/>
        <w:autoSpaceDE w:val="0"/>
        <w:autoSpaceDN w:val="0"/>
        <w:adjustRightInd w:val="0"/>
        <w:spacing w:after="0" w:line="240" w:lineRule="auto"/>
        <w:ind w:left="720" w:right="130"/>
        <w:rPr>
          <w:rFonts w:ascii="Arial" w:eastAsia="Times New Roman" w:hAnsi="Arial" w:cs="Arial"/>
          <w:sz w:val="16"/>
          <w:szCs w:val="16"/>
        </w:rPr>
      </w:pPr>
    </w:p>
    <w:p w14:paraId="47C09370" w14:textId="77777777" w:rsidR="00B51887" w:rsidRPr="00B51887" w:rsidRDefault="00B51887" w:rsidP="00B51887">
      <w:pPr>
        <w:widowControl w:val="0"/>
        <w:numPr>
          <w:ilvl w:val="0"/>
          <w:numId w:val="4"/>
        </w:numPr>
        <w:tabs>
          <w:tab w:val="left" w:pos="540"/>
        </w:tabs>
        <w:kinsoku w:val="0"/>
        <w:overflowPunct w:val="0"/>
        <w:autoSpaceDE w:val="0"/>
        <w:autoSpaceDN w:val="0"/>
        <w:adjustRightInd w:val="0"/>
        <w:spacing w:after="0" w:line="240" w:lineRule="auto"/>
        <w:ind w:left="540" w:right="130" w:hanging="270"/>
        <w:rPr>
          <w:rFonts w:ascii="Arial" w:eastAsia="Times New Roman" w:hAnsi="Arial" w:cs="Arial"/>
          <w:sz w:val="23"/>
          <w:szCs w:val="23"/>
        </w:rPr>
      </w:pPr>
      <w:r w:rsidRPr="00B51887">
        <w:rPr>
          <w:rFonts w:ascii="Arial" w:eastAsia="Times New Roman" w:hAnsi="Arial" w:cs="Arial"/>
          <w:sz w:val="23"/>
          <w:szCs w:val="23"/>
        </w:rPr>
        <w:t>Prepares reports and documents all items necessary for successful testimony in a court of law.</w:t>
      </w:r>
    </w:p>
    <w:p w14:paraId="41E51451" w14:textId="77777777" w:rsidR="00B51887" w:rsidRPr="00B51887" w:rsidRDefault="00B51887" w:rsidP="00B51887">
      <w:pPr>
        <w:widowControl w:val="0"/>
        <w:tabs>
          <w:tab w:val="left" w:pos="540"/>
        </w:tabs>
        <w:kinsoku w:val="0"/>
        <w:overflowPunct w:val="0"/>
        <w:autoSpaceDE w:val="0"/>
        <w:autoSpaceDN w:val="0"/>
        <w:adjustRightInd w:val="0"/>
        <w:spacing w:after="0" w:line="240" w:lineRule="auto"/>
        <w:ind w:left="720" w:right="130"/>
        <w:rPr>
          <w:rFonts w:ascii="Arial" w:eastAsia="Times New Roman" w:hAnsi="Arial" w:cs="Arial"/>
          <w:sz w:val="16"/>
          <w:szCs w:val="16"/>
        </w:rPr>
      </w:pPr>
    </w:p>
    <w:p w14:paraId="0C493F18" w14:textId="77777777" w:rsidR="00B51887" w:rsidRPr="00B51887" w:rsidRDefault="00B51887" w:rsidP="00B51887">
      <w:pPr>
        <w:widowControl w:val="0"/>
        <w:numPr>
          <w:ilvl w:val="0"/>
          <w:numId w:val="4"/>
        </w:numPr>
        <w:tabs>
          <w:tab w:val="left" w:pos="540"/>
        </w:tabs>
        <w:kinsoku w:val="0"/>
        <w:overflowPunct w:val="0"/>
        <w:autoSpaceDE w:val="0"/>
        <w:autoSpaceDN w:val="0"/>
        <w:adjustRightInd w:val="0"/>
        <w:spacing w:after="0" w:line="240" w:lineRule="auto"/>
        <w:ind w:left="540" w:right="130" w:hanging="270"/>
        <w:rPr>
          <w:rFonts w:ascii="Arial" w:eastAsia="Times New Roman" w:hAnsi="Arial" w:cs="Arial"/>
          <w:sz w:val="23"/>
          <w:szCs w:val="23"/>
        </w:rPr>
      </w:pPr>
      <w:r w:rsidRPr="00B51887">
        <w:rPr>
          <w:rFonts w:ascii="Arial" w:eastAsia="Times New Roman" w:hAnsi="Arial" w:cs="Arial"/>
          <w:sz w:val="23"/>
          <w:szCs w:val="23"/>
        </w:rPr>
        <w:t>Works as liaison with the Arkansas State Medical Examiner’s Office, Arkansas State Crime Laboratory, and the Washington County Prosecuting Attorney’s office for court preparation and prosecution of cases.</w:t>
      </w:r>
    </w:p>
    <w:p w14:paraId="7106431F" w14:textId="77777777" w:rsidR="00B51887" w:rsidRPr="00B51887" w:rsidRDefault="00B51887" w:rsidP="00B51887">
      <w:pPr>
        <w:widowControl w:val="0"/>
        <w:tabs>
          <w:tab w:val="left" w:pos="540"/>
        </w:tabs>
        <w:kinsoku w:val="0"/>
        <w:overflowPunct w:val="0"/>
        <w:autoSpaceDE w:val="0"/>
        <w:autoSpaceDN w:val="0"/>
        <w:adjustRightInd w:val="0"/>
        <w:spacing w:after="0" w:line="240" w:lineRule="auto"/>
        <w:ind w:left="720" w:right="130"/>
        <w:rPr>
          <w:rFonts w:ascii="Arial" w:eastAsia="Times New Roman" w:hAnsi="Arial" w:cs="Arial"/>
          <w:sz w:val="16"/>
          <w:szCs w:val="16"/>
        </w:rPr>
      </w:pPr>
    </w:p>
    <w:p w14:paraId="184A0070" w14:textId="77777777" w:rsidR="00B51887" w:rsidRPr="00B51887" w:rsidRDefault="00B51887" w:rsidP="00B51887">
      <w:pPr>
        <w:widowControl w:val="0"/>
        <w:numPr>
          <w:ilvl w:val="0"/>
          <w:numId w:val="4"/>
        </w:numPr>
        <w:tabs>
          <w:tab w:val="left" w:pos="540"/>
        </w:tabs>
        <w:kinsoku w:val="0"/>
        <w:overflowPunct w:val="0"/>
        <w:autoSpaceDE w:val="0"/>
        <w:autoSpaceDN w:val="0"/>
        <w:adjustRightInd w:val="0"/>
        <w:spacing w:after="0" w:line="240" w:lineRule="auto"/>
        <w:ind w:left="540" w:right="130" w:hanging="270"/>
        <w:rPr>
          <w:rFonts w:ascii="Arial" w:eastAsia="Times New Roman" w:hAnsi="Arial" w:cs="Arial"/>
          <w:sz w:val="23"/>
          <w:szCs w:val="23"/>
        </w:rPr>
      </w:pPr>
      <w:r w:rsidRPr="00B51887">
        <w:rPr>
          <w:rFonts w:ascii="Arial" w:eastAsia="Times New Roman" w:hAnsi="Arial" w:cs="Arial"/>
          <w:sz w:val="23"/>
          <w:szCs w:val="23"/>
        </w:rPr>
        <w:t>Works in a collaborative relationship with all local, state and federal law enforcement to include FBI, DEA and ATF, state and federal prosecutors as needed for sharing of information and case resolution.</w:t>
      </w:r>
    </w:p>
    <w:p w14:paraId="69FF8C0C" w14:textId="77777777" w:rsidR="00B51887" w:rsidRDefault="00B51887" w:rsidP="00B51887">
      <w:pPr>
        <w:widowControl w:val="0"/>
        <w:tabs>
          <w:tab w:val="left" w:pos="540"/>
        </w:tabs>
        <w:kinsoku w:val="0"/>
        <w:overflowPunct w:val="0"/>
        <w:autoSpaceDE w:val="0"/>
        <w:autoSpaceDN w:val="0"/>
        <w:adjustRightInd w:val="0"/>
        <w:spacing w:after="0" w:line="240" w:lineRule="auto"/>
        <w:ind w:left="720" w:right="130"/>
        <w:rPr>
          <w:rFonts w:ascii="Arial" w:eastAsia="Times New Roman" w:hAnsi="Arial" w:cs="Arial"/>
          <w:sz w:val="16"/>
          <w:szCs w:val="16"/>
        </w:rPr>
      </w:pPr>
    </w:p>
    <w:p w14:paraId="0BAC8D84" w14:textId="77777777" w:rsidR="00545D82" w:rsidRPr="00B51887" w:rsidRDefault="00545D82" w:rsidP="00B51887">
      <w:pPr>
        <w:widowControl w:val="0"/>
        <w:tabs>
          <w:tab w:val="left" w:pos="540"/>
        </w:tabs>
        <w:kinsoku w:val="0"/>
        <w:overflowPunct w:val="0"/>
        <w:autoSpaceDE w:val="0"/>
        <w:autoSpaceDN w:val="0"/>
        <w:adjustRightInd w:val="0"/>
        <w:spacing w:after="0" w:line="240" w:lineRule="auto"/>
        <w:ind w:left="720" w:right="130"/>
        <w:rPr>
          <w:rFonts w:ascii="Arial" w:eastAsia="Times New Roman" w:hAnsi="Arial" w:cs="Arial"/>
          <w:sz w:val="16"/>
          <w:szCs w:val="16"/>
        </w:rPr>
      </w:pPr>
    </w:p>
    <w:p w14:paraId="75BDBCAB" w14:textId="77777777" w:rsidR="00B51887" w:rsidRPr="00B51887" w:rsidRDefault="00B51887" w:rsidP="00B51887">
      <w:pPr>
        <w:widowControl w:val="0"/>
        <w:numPr>
          <w:ilvl w:val="0"/>
          <w:numId w:val="4"/>
        </w:numPr>
        <w:tabs>
          <w:tab w:val="left" w:pos="540"/>
        </w:tabs>
        <w:kinsoku w:val="0"/>
        <w:overflowPunct w:val="0"/>
        <w:autoSpaceDE w:val="0"/>
        <w:autoSpaceDN w:val="0"/>
        <w:adjustRightInd w:val="0"/>
        <w:spacing w:after="0" w:line="240" w:lineRule="auto"/>
        <w:ind w:left="540" w:right="130" w:hanging="270"/>
        <w:rPr>
          <w:rFonts w:ascii="Arial" w:eastAsia="Times New Roman" w:hAnsi="Arial" w:cs="Arial"/>
          <w:sz w:val="23"/>
          <w:szCs w:val="23"/>
        </w:rPr>
      </w:pPr>
      <w:r w:rsidRPr="00B51887">
        <w:rPr>
          <w:rFonts w:ascii="Arial" w:eastAsia="Times New Roman" w:hAnsi="Arial" w:cs="Arial"/>
          <w:sz w:val="23"/>
          <w:szCs w:val="23"/>
        </w:rPr>
        <w:lastRenderedPageBreak/>
        <w:t>Provides training to new and veteran officers for professional development in the latest crime scene preservation and processing techniques.</w:t>
      </w:r>
    </w:p>
    <w:p w14:paraId="0AFBE369" w14:textId="77777777" w:rsidR="00B51887" w:rsidRPr="00B51887" w:rsidRDefault="00B51887" w:rsidP="00B51887">
      <w:pPr>
        <w:widowControl w:val="0"/>
        <w:tabs>
          <w:tab w:val="left" w:pos="540"/>
        </w:tabs>
        <w:kinsoku w:val="0"/>
        <w:overflowPunct w:val="0"/>
        <w:autoSpaceDE w:val="0"/>
        <w:autoSpaceDN w:val="0"/>
        <w:adjustRightInd w:val="0"/>
        <w:spacing w:after="0" w:line="240" w:lineRule="auto"/>
        <w:ind w:left="720" w:right="130"/>
        <w:rPr>
          <w:rFonts w:ascii="Arial" w:eastAsia="Times New Roman" w:hAnsi="Arial" w:cs="Arial"/>
          <w:sz w:val="16"/>
          <w:szCs w:val="16"/>
        </w:rPr>
      </w:pPr>
    </w:p>
    <w:p w14:paraId="7C4FED36" w14:textId="77777777" w:rsidR="00B51887" w:rsidRPr="00B51887" w:rsidRDefault="00B51887" w:rsidP="00B51887">
      <w:pPr>
        <w:widowControl w:val="0"/>
        <w:numPr>
          <w:ilvl w:val="0"/>
          <w:numId w:val="4"/>
        </w:numPr>
        <w:tabs>
          <w:tab w:val="left" w:pos="540"/>
        </w:tabs>
        <w:kinsoku w:val="0"/>
        <w:overflowPunct w:val="0"/>
        <w:autoSpaceDE w:val="0"/>
        <w:autoSpaceDN w:val="0"/>
        <w:adjustRightInd w:val="0"/>
        <w:spacing w:after="0" w:line="240" w:lineRule="auto"/>
        <w:ind w:left="540" w:right="130" w:hanging="270"/>
        <w:rPr>
          <w:rFonts w:ascii="Arial" w:eastAsia="Times New Roman" w:hAnsi="Arial" w:cs="Arial"/>
          <w:sz w:val="23"/>
          <w:szCs w:val="23"/>
        </w:rPr>
      </w:pPr>
      <w:r w:rsidRPr="00B51887">
        <w:rPr>
          <w:rFonts w:ascii="Arial" w:eastAsia="Times New Roman" w:hAnsi="Arial" w:cs="Arial"/>
          <w:sz w:val="23"/>
          <w:szCs w:val="23"/>
        </w:rPr>
        <w:t>Delivers presentations and trainings to new Detectives assigned to the Criminal Investigation Division.</w:t>
      </w:r>
    </w:p>
    <w:p w14:paraId="214C280E" w14:textId="77777777" w:rsidR="00B51887" w:rsidRPr="00B51887" w:rsidRDefault="00B51887" w:rsidP="00B51887">
      <w:pPr>
        <w:widowControl w:val="0"/>
        <w:tabs>
          <w:tab w:val="left" w:pos="540"/>
        </w:tabs>
        <w:kinsoku w:val="0"/>
        <w:overflowPunct w:val="0"/>
        <w:autoSpaceDE w:val="0"/>
        <w:autoSpaceDN w:val="0"/>
        <w:adjustRightInd w:val="0"/>
        <w:spacing w:after="0" w:line="240" w:lineRule="auto"/>
        <w:ind w:left="720" w:right="130"/>
        <w:rPr>
          <w:rFonts w:ascii="Arial" w:eastAsia="Times New Roman" w:hAnsi="Arial" w:cs="Arial"/>
          <w:sz w:val="16"/>
          <w:szCs w:val="16"/>
        </w:rPr>
      </w:pPr>
    </w:p>
    <w:p w14:paraId="01A9693F" w14:textId="77777777" w:rsidR="00B51887" w:rsidRPr="00B51887" w:rsidRDefault="00B51887" w:rsidP="00B51887">
      <w:pPr>
        <w:widowControl w:val="0"/>
        <w:numPr>
          <w:ilvl w:val="0"/>
          <w:numId w:val="4"/>
        </w:numPr>
        <w:tabs>
          <w:tab w:val="left" w:pos="540"/>
        </w:tabs>
        <w:kinsoku w:val="0"/>
        <w:overflowPunct w:val="0"/>
        <w:autoSpaceDE w:val="0"/>
        <w:autoSpaceDN w:val="0"/>
        <w:adjustRightInd w:val="0"/>
        <w:spacing w:after="0" w:line="240" w:lineRule="auto"/>
        <w:ind w:left="540" w:right="130" w:hanging="270"/>
        <w:rPr>
          <w:rFonts w:ascii="Arial" w:eastAsia="Times New Roman" w:hAnsi="Arial" w:cs="Arial"/>
          <w:sz w:val="23"/>
          <w:szCs w:val="23"/>
        </w:rPr>
      </w:pPr>
      <w:r w:rsidRPr="00B51887">
        <w:rPr>
          <w:rFonts w:ascii="Arial" w:eastAsia="Times New Roman" w:hAnsi="Arial" w:cs="Arial"/>
          <w:sz w:val="23"/>
          <w:szCs w:val="23"/>
        </w:rPr>
        <w:t>Supervises University of Arkansas, Criminal Justice student interns at the Fayetteville Police Department.</w:t>
      </w:r>
    </w:p>
    <w:p w14:paraId="5B37464A" w14:textId="77777777" w:rsidR="00B51887" w:rsidRPr="00B51887" w:rsidRDefault="00B51887" w:rsidP="00B51887">
      <w:pPr>
        <w:widowControl w:val="0"/>
        <w:tabs>
          <w:tab w:val="left" w:pos="540"/>
        </w:tabs>
        <w:kinsoku w:val="0"/>
        <w:overflowPunct w:val="0"/>
        <w:autoSpaceDE w:val="0"/>
        <w:autoSpaceDN w:val="0"/>
        <w:adjustRightInd w:val="0"/>
        <w:spacing w:after="0" w:line="240" w:lineRule="auto"/>
        <w:ind w:left="540" w:right="130"/>
        <w:rPr>
          <w:rFonts w:ascii="Arial" w:eastAsia="Times New Roman" w:hAnsi="Arial" w:cs="Arial"/>
          <w:sz w:val="16"/>
          <w:szCs w:val="16"/>
        </w:rPr>
      </w:pPr>
    </w:p>
    <w:p w14:paraId="72906BC2" w14:textId="77777777" w:rsidR="00B51887" w:rsidRPr="00B51887" w:rsidRDefault="00B51887" w:rsidP="00B51887">
      <w:pPr>
        <w:widowControl w:val="0"/>
        <w:numPr>
          <w:ilvl w:val="0"/>
          <w:numId w:val="4"/>
        </w:numPr>
        <w:tabs>
          <w:tab w:val="left" w:pos="540"/>
        </w:tabs>
        <w:kinsoku w:val="0"/>
        <w:overflowPunct w:val="0"/>
        <w:autoSpaceDE w:val="0"/>
        <w:autoSpaceDN w:val="0"/>
        <w:adjustRightInd w:val="0"/>
        <w:spacing w:after="0" w:line="240" w:lineRule="auto"/>
        <w:ind w:left="540" w:right="130" w:hanging="270"/>
        <w:rPr>
          <w:rFonts w:ascii="Arial" w:eastAsia="Times New Roman" w:hAnsi="Arial" w:cs="Arial"/>
          <w:sz w:val="23"/>
          <w:szCs w:val="23"/>
        </w:rPr>
      </w:pPr>
      <w:r w:rsidRPr="00B51887">
        <w:rPr>
          <w:rFonts w:ascii="Arial" w:eastAsia="Times New Roman" w:hAnsi="Arial" w:cs="Arial"/>
          <w:sz w:val="23"/>
          <w:szCs w:val="23"/>
        </w:rPr>
        <w:t>Acts on behalf of the Arkansas Crime Laboratory to present and train the public and law enforcement on new procedures, programs, directives and standards.</w:t>
      </w:r>
    </w:p>
    <w:p w14:paraId="2982E5D8" w14:textId="77777777" w:rsidR="00B51887" w:rsidRPr="00B51887" w:rsidRDefault="00B51887" w:rsidP="00B51887">
      <w:pPr>
        <w:widowControl w:val="0"/>
        <w:autoSpaceDE w:val="0"/>
        <w:autoSpaceDN w:val="0"/>
        <w:adjustRightInd w:val="0"/>
        <w:spacing w:after="0" w:line="240" w:lineRule="auto"/>
        <w:rPr>
          <w:rFonts w:ascii="Times New Roman" w:eastAsia="Times New Roman" w:hAnsi="Times New Roman" w:cs="Times New Roman"/>
          <w:spacing w:val="-1"/>
          <w:sz w:val="16"/>
          <w:szCs w:val="16"/>
        </w:rPr>
      </w:pPr>
    </w:p>
    <w:p w14:paraId="1DB84665" w14:textId="77777777" w:rsidR="00B51887" w:rsidRPr="00B51887" w:rsidRDefault="00B51887" w:rsidP="00B51887">
      <w:pPr>
        <w:widowControl w:val="0"/>
        <w:kinsoku w:val="0"/>
        <w:overflowPunct w:val="0"/>
        <w:autoSpaceDE w:val="0"/>
        <w:autoSpaceDN w:val="0"/>
        <w:adjustRightInd w:val="0"/>
        <w:spacing w:after="0" w:line="240" w:lineRule="auto"/>
        <w:ind w:left="270"/>
        <w:outlineLvl w:val="0"/>
        <w:rPr>
          <w:rFonts w:ascii="Arial" w:eastAsia="Times New Roman" w:hAnsi="Arial" w:cs="Arial"/>
          <w:b/>
          <w:bCs/>
          <w:sz w:val="23"/>
          <w:szCs w:val="23"/>
        </w:rPr>
      </w:pPr>
      <w:r w:rsidRPr="00B51887">
        <w:rPr>
          <w:rFonts w:ascii="Arial" w:eastAsia="Times New Roman" w:hAnsi="Arial" w:cs="Arial"/>
          <w:b/>
          <w:bCs/>
          <w:sz w:val="23"/>
          <w:szCs w:val="23"/>
        </w:rPr>
        <w:t>Lecturer | University of Arkansas | Fulbright College, Department of Sociology &amp; Criminal Justice ǀ 2007- present</w:t>
      </w:r>
    </w:p>
    <w:p w14:paraId="417149A3" w14:textId="77777777" w:rsidR="00B51887" w:rsidRPr="00B51887" w:rsidRDefault="00B51887" w:rsidP="00B51887">
      <w:pPr>
        <w:widowControl w:val="0"/>
        <w:autoSpaceDE w:val="0"/>
        <w:autoSpaceDN w:val="0"/>
        <w:adjustRightInd w:val="0"/>
        <w:spacing w:after="0" w:line="240" w:lineRule="auto"/>
        <w:rPr>
          <w:rFonts w:ascii="Times New Roman" w:eastAsia="Times New Roman" w:hAnsi="Times New Roman" w:cs="Times New Roman"/>
          <w:sz w:val="16"/>
          <w:szCs w:val="16"/>
        </w:rPr>
      </w:pPr>
    </w:p>
    <w:p w14:paraId="3222CDDA" w14:textId="77777777" w:rsidR="00B51887" w:rsidRPr="00B51887" w:rsidRDefault="00B51887" w:rsidP="00B51887">
      <w:pPr>
        <w:widowControl w:val="0"/>
        <w:numPr>
          <w:ilvl w:val="0"/>
          <w:numId w:val="4"/>
        </w:numPr>
        <w:tabs>
          <w:tab w:val="left" w:pos="540"/>
        </w:tabs>
        <w:kinsoku w:val="0"/>
        <w:overflowPunct w:val="0"/>
        <w:autoSpaceDE w:val="0"/>
        <w:autoSpaceDN w:val="0"/>
        <w:adjustRightInd w:val="0"/>
        <w:spacing w:after="0" w:line="240" w:lineRule="auto"/>
        <w:ind w:left="540" w:right="130" w:hanging="270"/>
        <w:rPr>
          <w:rFonts w:ascii="Arial" w:eastAsia="Times New Roman" w:hAnsi="Arial" w:cs="Arial"/>
          <w:sz w:val="23"/>
          <w:szCs w:val="23"/>
        </w:rPr>
      </w:pPr>
      <w:r w:rsidRPr="00B51887">
        <w:rPr>
          <w:rFonts w:ascii="Arial" w:eastAsia="Times New Roman" w:hAnsi="Arial" w:cs="Arial"/>
          <w:sz w:val="23"/>
          <w:szCs w:val="23"/>
        </w:rPr>
        <w:t>Responsible for introducing students and/or other professionals seeking a career in law enforcement to fundamental principles and concepts of the criminal investigation process.</w:t>
      </w:r>
    </w:p>
    <w:p w14:paraId="7C4003A7" w14:textId="77777777" w:rsidR="00B51887" w:rsidRPr="00B51887" w:rsidRDefault="00B51887" w:rsidP="00B51887">
      <w:pPr>
        <w:widowControl w:val="0"/>
        <w:tabs>
          <w:tab w:val="left" w:pos="540"/>
        </w:tabs>
        <w:kinsoku w:val="0"/>
        <w:overflowPunct w:val="0"/>
        <w:autoSpaceDE w:val="0"/>
        <w:autoSpaceDN w:val="0"/>
        <w:adjustRightInd w:val="0"/>
        <w:spacing w:after="0" w:line="240" w:lineRule="auto"/>
        <w:ind w:left="540" w:right="130"/>
        <w:rPr>
          <w:rFonts w:ascii="Arial" w:eastAsia="Times New Roman" w:hAnsi="Arial" w:cs="Arial"/>
          <w:sz w:val="16"/>
          <w:szCs w:val="16"/>
        </w:rPr>
      </w:pPr>
    </w:p>
    <w:p w14:paraId="3ED9073E" w14:textId="77777777" w:rsidR="00B51887" w:rsidRPr="00B51887" w:rsidRDefault="00B51887" w:rsidP="00B51887">
      <w:pPr>
        <w:widowControl w:val="0"/>
        <w:numPr>
          <w:ilvl w:val="0"/>
          <w:numId w:val="4"/>
        </w:numPr>
        <w:tabs>
          <w:tab w:val="left" w:pos="540"/>
        </w:tabs>
        <w:kinsoku w:val="0"/>
        <w:overflowPunct w:val="0"/>
        <w:autoSpaceDE w:val="0"/>
        <w:autoSpaceDN w:val="0"/>
        <w:adjustRightInd w:val="0"/>
        <w:spacing w:after="0" w:line="240" w:lineRule="auto"/>
        <w:ind w:left="540" w:right="130" w:hanging="270"/>
        <w:rPr>
          <w:rFonts w:ascii="Arial" w:eastAsia="Times New Roman" w:hAnsi="Arial" w:cs="Arial"/>
          <w:sz w:val="23"/>
          <w:szCs w:val="23"/>
        </w:rPr>
      </w:pPr>
      <w:r w:rsidRPr="00B51887">
        <w:rPr>
          <w:rFonts w:ascii="Arial" w:eastAsia="Times New Roman" w:hAnsi="Arial" w:cs="Arial"/>
          <w:sz w:val="23"/>
          <w:szCs w:val="23"/>
        </w:rPr>
        <w:t>Teaches Criminal Investigations providing students theories, concepts, and legal procedures concerning the techniques used in the location, preservation and presentation of evidence.</w:t>
      </w:r>
    </w:p>
    <w:p w14:paraId="26F7ACD1" w14:textId="77777777" w:rsidR="00B51887" w:rsidRPr="00B51887" w:rsidRDefault="00B51887" w:rsidP="00B51887">
      <w:pPr>
        <w:widowControl w:val="0"/>
        <w:tabs>
          <w:tab w:val="left" w:pos="540"/>
        </w:tabs>
        <w:kinsoku w:val="0"/>
        <w:overflowPunct w:val="0"/>
        <w:autoSpaceDE w:val="0"/>
        <w:autoSpaceDN w:val="0"/>
        <w:adjustRightInd w:val="0"/>
        <w:spacing w:after="0" w:line="240" w:lineRule="auto"/>
        <w:ind w:left="540" w:right="130"/>
        <w:rPr>
          <w:rFonts w:ascii="Arial" w:eastAsia="Times New Roman" w:hAnsi="Arial" w:cs="Arial"/>
          <w:sz w:val="16"/>
          <w:szCs w:val="16"/>
        </w:rPr>
      </w:pPr>
    </w:p>
    <w:p w14:paraId="06AD98DC" w14:textId="77777777" w:rsidR="00B51887" w:rsidRPr="00B51887" w:rsidRDefault="00B51887" w:rsidP="00B51887">
      <w:pPr>
        <w:widowControl w:val="0"/>
        <w:numPr>
          <w:ilvl w:val="0"/>
          <w:numId w:val="4"/>
        </w:numPr>
        <w:tabs>
          <w:tab w:val="left" w:pos="540"/>
        </w:tabs>
        <w:kinsoku w:val="0"/>
        <w:overflowPunct w:val="0"/>
        <w:autoSpaceDE w:val="0"/>
        <w:autoSpaceDN w:val="0"/>
        <w:adjustRightInd w:val="0"/>
        <w:spacing w:after="0" w:line="240" w:lineRule="auto"/>
        <w:ind w:left="540" w:right="130" w:hanging="270"/>
        <w:rPr>
          <w:rFonts w:ascii="Arial" w:eastAsia="Times New Roman" w:hAnsi="Arial" w:cs="Arial"/>
          <w:sz w:val="23"/>
          <w:szCs w:val="23"/>
        </w:rPr>
      </w:pPr>
      <w:r w:rsidRPr="00B51887">
        <w:rPr>
          <w:rFonts w:ascii="Arial" w:eastAsia="Times New Roman" w:hAnsi="Arial" w:cs="Arial"/>
          <w:sz w:val="23"/>
          <w:szCs w:val="23"/>
        </w:rPr>
        <w:t>Organizes and Coordinates 30 classes, during an academic semester, to include preparation of lesson plans and materials for approximately 35 students.</w:t>
      </w:r>
    </w:p>
    <w:p w14:paraId="4CCDD59C" w14:textId="77777777" w:rsidR="00B51887" w:rsidRPr="00B51887" w:rsidRDefault="00B51887" w:rsidP="00B51887">
      <w:pPr>
        <w:widowControl w:val="0"/>
        <w:tabs>
          <w:tab w:val="left" w:pos="540"/>
        </w:tabs>
        <w:kinsoku w:val="0"/>
        <w:overflowPunct w:val="0"/>
        <w:autoSpaceDE w:val="0"/>
        <w:autoSpaceDN w:val="0"/>
        <w:adjustRightInd w:val="0"/>
        <w:spacing w:after="0" w:line="240" w:lineRule="auto"/>
        <w:ind w:left="540" w:right="130"/>
        <w:rPr>
          <w:rFonts w:ascii="Arial" w:eastAsia="Times New Roman" w:hAnsi="Arial" w:cs="Arial"/>
          <w:sz w:val="16"/>
          <w:szCs w:val="16"/>
        </w:rPr>
      </w:pPr>
    </w:p>
    <w:p w14:paraId="0F88A987" w14:textId="77777777" w:rsidR="00B51887" w:rsidRPr="00B51887" w:rsidRDefault="00B51887" w:rsidP="00B51887">
      <w:pPr>
        <w:widowControl w:val="0"/>
        <w:numPr>
          <w:ilvl w:val="0"/>
          <w:numId w:val="4"/>
        </w:numPr>
        <w:tabs>
          <w:tab w:val="left" w:pos="540"/>
        </w:tabs>
        <w:kinsoku w:val="0"/>
        <w:overflowPunct w:val="0"/>
        <w:autoSpaceDE w:val="0"/>
        <w:autoSpaceDN w:val="0"/>
        <w:adjustRightInd w:val="0"/>
        <w:spacing w:after="0" w:line="240" w:lineRule="auto"/>
        <w:ind w:left="540" w:right="130" w:hanging="270"/>
        <w:rPr>
          <w:rFonts w:ascii="Arial" w:eastAsia="Times New Roman" w:hAnsi="Arial" w:cs="Arial"/>
          <w:sz w:val="23"/>
          <w:szCs w:val="23"/>
        </w:rPr>
      </w:pPr>
      <w:r w:rsidRPr="00B51887">
        <w:rPr>
          <w:rFonts w:ascii="Arial" w:eastAsia="Times New Roman" w:hAnsi="Arial" w:cs="Arial"/>
          <w:sz w:val="23"/>
          <w:szCs w:val="23"/>
        </w:rPr>
        <w:t xml:space="preserve">Provides evaluation of student performance, administers tests, papers (writing assignments) and all required documentation each academic semester. </w:t>
      </w:r>
    </w:p>
    <w:p w14:paraId="08DC4A15" w14:textId="77777777" w:rsidR="00B51887" w:rsidRPr="00B51887" w:rsidRDefault="00B51887" w:rsidP="00B51887">
      <w:pPr>
        <w:widowControl w:val="0"/>
        <w:tabs>
          <w:tab w:val="left" w:pos="540"/>
        </w:tabs>
        <w:kinsoku w:val="0"/>
        <w:overflowPunct w:val="0"/>
        <w:autoSpaceDE w:val="0"/>
        <w:autoSpaceDN w:val="0"/>
        <w:adjustRightInd w:val="0"/>
        <w:spacing w:after="0" w:line="240" w:lineRule="auto"/>
        <w:ind w:left="540" w:right="130"/>
        <w:rPr>
          <w:rFonts w:ascii="Arial" w:eastAsia="Times New Roman" w:hAnsi="Arial" w:cs="Arial"/>
          <w:sz w:val="16"/>
          <w:szCs w:val="16"/>
        </w:rPr>
      </w:pPr>
    </w:p>
    <w:p w14:paraId="0612B74A" w14:textId="77777777" w:rsidR="00B51887" w:rsidRPr="00B51887" w:rsidRDefault="00B51887" w:rsidP="00B51887">
      <w:pPr>
        <w:widowControl w:val="0"/>
        <w:autoSpaceDE w:val="0"/>
        <w:autoSpaceDN w:val="0"/>
        <w:adjustRightInd w:val="0"/>
        <w:spacing w:after="0" w:line="240" w:lineRule="auto"/>
        <w:rPr>
          <w:rFonts w:ascii="Times New Roman" w:eastAsia="Times New Roman" w:hAnsi="Times New Roman" w:cs="Times New Roman"/>
          <w:sz w:val="16"/>
          <w:szCs w:val="16"/>
        </w:rPr>
      </w:pPr>
    </w:p>
    <w:p w14:paraId="170E3314" w14:textId="77777777" w:rsidR="00B51887" w:rsidRPr="00B51887" w:rsidRDefault="00B51887" w:rsidP="00B51887">
      <w:pPr>
        <w:widowControl w:val="0"/>
        <w:kinsoku w:val="0"/>
        <w:overflowPunct w:val="0"/>
        <w:autoSpaceDE w:val="0"/>
        <w:autoSpaceDN w:val="0"/>
        <w:adjustRightInd w:val="0"/>
        <w:spacing w:after="0" w:line="240" w:lineRule="auto"/>
        <w:ind w:left="270"/>
        <w:outlineLvl w:val="0"/>
        <w:rPr>
          <w:rFonts w:ascii="Arial" w:eastAsia="Times New Roman" w:hAnsi="Arial" w:cs="Arial"/>
          <w:b/>
          <w:bCs/>
          <w:sz w:val="23"/>
          <w:szCs w:val="23"/>
        </w:rPr>
      </w:pPr>
      <w:r w:rsidRPr="00B51887">
        <w:rPr>
          <w:rFonts w:ascii="Arial" w:eastAsia="Times New Roman" w:hAnsi="Arial" w:cs="Arial"/>
          <w:b/>
          <w:bCs/>
          <w:sz w:val="23"/>
          <w:szCs w:val="23"/>
        </w:rPr>
        <w:t>Instructor | Criminal Justice Institute (CJI), Division of the University of Arkansas System | 2011-present</w:t>
      </w:r>
    </w:p>
    <w:p w14:paraId="16CA4BA7" w14:textId="77777777" w:rsidR="00B51887" w:rsidRPr="00B51887" w:rsidRDefault="00B51887" w:rsidP="00B51887">
      <w:pPr>
        <w:widowControl w:val="0"/>
        <w:autoSpaceDE w:val="0"/>
        <w:autoSpaceDN w:val="0"/>
        <w:adjustRightInd w:val="0"/>
        <w:spacing w:after="0" w:line="240" w:lineRule="auto"/>
        <w:rPr>
          <w:rFonts w:ascii="Times New Roman" w:eastAsia="Times New Roman" w:hAnsi="Times New Roman" w:cs="Times New Roman"/>
          <w:sz w:val="16"/>
          <w:szCs w:val="16"/>
        </w:rPr>
      </w:pPr>
    </w:p>
    <w:p w14:paraId="69C500C9" w14:textId="77777777" w:rsidR="00B51887" w:rsidRPr="00B51887" w:rsidRDefault="00B51887" w:rsidP="00B51887">
      <w:pPr>
        <w:widowControl w:val="0"/>
        <w:numPr>
          <w:ilvl w:val="0"/>
          <w:numId w:val="4"/>
        </w:numPr>
        <w:tabs>
          <w:tab w:val="left" w:pos="540"/>
        </w:tabs>
        <w:kinsoku w:val="0"/>
        <w:overflowPunct w:val="0"/>
        <w:autoSpaceDE w:val="0"/>
        <w:autoSpaceDN w:val="0"/>
        <w:adjustRightInd w:val="0"/>
        <w:spacing w:after="0" w:line="240" w:lineRule="auto"/>
        <w:ind w:left="540" w:right="130" w:hanging="270"/>
        <w:rPr>
          <w:rFonts w:ascii="Arial" w:eastAsia="Times New Roman" w:hAnsi="Arial" w:cs="Arial"/>
          <w:sz w:val="23"/>
          <w:szCs w:val="23"/>
        </w:rPr>
      </w:pPr>
      <w:r w:rsidRPr="00B51887">
        <w:rPr>
          <w:rFonts w:ascii="Arial" w:eastAsia="Times New Roman" w:hAnsi="Arial" w:cs="Arial"/>
          <w:sz w:val="23"/>
          <w:szCs w:val="23"/>
        </w:rPr>
        <w:t>Facilitates trainings and presentations on Forensic Sciences to law enforcement personnel across the state of Arkansas.</w:t>
      </w:r>
    </w:p>
    <w:p w14:paraId="45BC04EC" w14:textId="77777777" w:rsidR="00B51887" w:rsidRPr="00B51887" w:rsidRDefault="00B51887" w:rsidP="00B51887">
      <w:pPr>
        <w:widowControl w:val="0"/>
        <w:autoSpaceDE w:val="0"/>
        <w:autoSpaceDN w:val="0"/>
        <w:adjustRightInd w:val="0"/>
        <w:spacing w:after="0" w:line="240" w:lineRule="auto"/>
        <w:rPr>
          <w:rFonts w:ascii="Times New Roman" w:eastAsia="Times New Roman" w:hAnsi="Times New Roman" w:cs="Times New Roman"/>
          <w:sz w:val="16"/>
          <w:szCs w:val="16"/>
        </w:rPr>
      </w:pPr>
    </w:p>
    <w:p w14:paraId="5915ACC5" w14:textId="77777777" w:rsidR="00B51887" w:rsidRPr="00B51887" w:rsidRDefault="00B51887" w:rsidP="00B51887">
      <w:pPr>
        <w:widowControl w:val="0"/>
        <w:numPr>
          <w:ilvl w:val="0"/>
          <w:numId w:val="4"/>
        </w:numPr>
        <w:tabs>
          <w:tab w:val="left" w:pos="540"/>
        </w:tabs>
        <w:kinsoku w:val="0"/>
        <w:overflowPunct w:val="0"/>
        <w:autoSpaceDE w:val="0"/>
        <w:autoSpaceDN w:val="0"/>
        <w:adjustRightInd w:val="0"/>
        <w:spacing w:after="0" w:line="240" w:lineRule="auto"/>
        <w:ind w:left="540" w:right="130" w:hanging="270"/>
        <w:rPr>
          <w:rFonts w:ascii="Arial" w:eastAsia="Times New Roman" w:hAnsi="Arial" w:cs="Arial"/>
          <w:sz w:val="23"/>
          <w:szCs w:val="23"/>
        </w:rPr>
      </w:pPr>
      <w:r w:rsidRPr="00B51887">
        <w:rPr>
          <w:rFonts w:ascii="Arial" w:eastAsia="Times New Roman" w:hAnsi="Arial" w:cs="Arial"/>
          <w:sz w:val="23"/>
          <w:szCs w:val="23"/>
        </w:rPr>
        <w:t>Participated as a facilitator for the US Department of Justice and Office on Violence Against Women’s Rural Law Enforcement Project to personnel representing agencies nationwide in Sheridan, WY, Scappoose, OR.</w:t>
      </w:r>
    </w:p>
    <w:p w14:paraId="2F91F602" w14:textId="77777777" w:rsidR="00B51887" w:rsidRPr="00B51887" w:rsidRDefault="00B51887" w:rsidP="00B51887">
      <w:pPr>
        <w:widowControl w:val="0"/>
        <w:autoSpaceDE w:val="0"/>
        <w:autoSpaceDN w:val="0"/>
        <w:adjustRightInd w:val="0"/>
        <w:spacing w:after="0" w:line="240" w:lineRule="auto"/>
        <w:rPr>
          <w:rFonts w:ascii="Times New Roman" w:eastAsia="Times New Roman" w:hAnsi="Times New Roman" w:cs="Times New Roman"/>
          <w:sz w:val="16"/>
          <w:szCs w:val="16"/>
        </w:rPr>
      </w:pPr>
    </w:p>
    <w:p w14:paraId="0D97688C" w14:textId="77777777" w:rsidR="00B51887" w:rsidRPr="00B51887" w:rsidRDefault="00B51887" w:rsidP="00B51887">
      <w:pPr>
        <w:widowControl w:val="0"/>
        <w:numPr>
          <w:ilvl w:val="0"/>
          <w:numId w:val="4"/>
        </w:numPr>
        <w:tabs>
          <w:tab w:val="left" w:pos="540"/>
        </w:tabs>
        <w:kinsoku w:val="0"/>
        <w:overflowPunct w:val="0"/>
        <w:autoSpaceDE w:val="0"/>
        <w:autoSpaceDN w:val="0"/>
        <w:adjustRightInd w:val="0"/>
        <w:spacing w:after="0" w:line="240" w:lineRule="auto"/>
        <w:ind w:left="540" w:right="130" w:hanging="270"/>
        <w:rPr>
          <w:rFonts w:ascii="Arial" w:eastAsia="Times New Roman" w:hAnsi="Arial" w:cs="Arial"/>
          <w:sz w:val="23"/>
          <w:szCs w:val="23"/>
        </w:rPr>
      </w:pPr>
      <w:r w:rsidRPr="00B51887">
        <w:rPr>
          <w:rFonts w:ascii="Arial" w:eastAsia="Times New Roman" w:hAnsi="Arial" w:cs="Arial"/>
          <w:sz w:val="23"/>
          <w:szCs w:val="23"/>
        </w:rPr>
        <w:t>Teaches Basic Crime Scene Processing, Crime Scene Digital Photography and Imaging, and Impression Evidence as part of the Crime Scene Technician Certificate Program; CJI’s Distinguished Program.</w:t>
      </w:r>
    </w:p>
    <w:p w14:paraId="049270B8" w14:textId="77777777" w:rsidR="00B51887" w:rsidRPr="00B51887" w:rsidRDefault="00B51887" w:rsidP="00B51887">
      <w:pPr>
        <w:widowControl w:val="0"/>
        <w:autoSpaceDE w:val="0"/>
        <w:autoSpaceDN w:val="0"/>
        <w:adjustRightInd w:val="0"/>
        <w:spacing w:after="0" w:line="240" w:lineRule="auto"/>
        <w:rPr>
          <w:rFonts w:ascii="Times New Roman" w:eastAsia="Times New Roman" w:hAnsi="Times New Roman" w:cs="Times New Roman"/>
          <w:sz w:val="16"/>
          <w:szCs w:val="16"/>
        </w:rPr>
      </w:pPr>
    </w:p>
    <w:p w14:paraId="00FAFC9E" w14:textId="77777777" w:rsidR="00B51887" w:rsidRPr="00B51887" w:rsidRDefault="00B51887" w:rsidP="00B51887">
      <w:pPr>
        <w:widowControl w:val="0"/>
        <w:numPr>
          <w:ilvl w:val="0"/>
          <w:numId w:val="4"/>
        </w:numPr>
        <w:tabs>
          <w:tab w:val="left" w:pos="540"/>
        </w:tabs>
        <w:kinsoku w:val="0"/>
        <w:overflowPunct w:val="0"/>
        <w:autoSpaceDE w:val="0"/>
        <w:autoSpaceDN w:val="0"/>
        <w:adjustRightInd w:val="0"/>
        <w:spacing w:after="0" w:line="240" w:lineRule="auto"/>
        <w:ind w:left="540" w:right="130" w:hanging="270"/>
        <w:rPr>
          <w:rFonts w:ascii="Arial" w:eastAsia="Times New Roman" w:hAnsi="Arial" w:cs="Arial"/>
          <w:sz w:val="23"/>
          <w:szCs w:val="23"/>
        </w:rPr>
      </w:pPr>
      <w:r w:rsidRPr="00B51887">
        <w:rPr>
          <w:rFonts w:ascii="Arial" w:eastAsia="Times New Roman" w:hAnsi="Arial" w:cs="Arial"/>
          <w:sz w:val="23"/>
          <w:szCs w:val="23"/>
        </w:rPr>
        <w:t>Administers all exams for Certificates of Proficiency, Technical Certificates, and Associate of Applied Science (AAS) Degrees in fields of law enforcement professions, in compliance with the Criminal Justice Institute and higher education programs in Arkansas.</w:t>
      </w:r>
    </w:p>
    <w:p w14:paraId="37B9EE99" w14:textId="77777777" w:rsidR="00B51887" w:rsidRPr="00B51887" w:rsidRDefault="00B51887" w:rsidP="00B51887">
      <w:pPr>
        <w:widowControl w:val="0"/>
        <w:kinsoku w:val="0"/>
        <w:overflowPunct w:val="0"/>
        <w:autoSpaceDE w:val="0"/>
        <w:autoSpaceDN w:val="0"/>
        <w:adjustRightInd w:val="0"/>
        <w:spacing w:before="2" w:after="0" w:line="240" w:lineRule="auto"/>
        <w:ind w:left="-630" w:firstLine="630"/>
        <w:rPr>
          <w:rFonts w:ascii="Arial" w:eastAsia="Times New Roman" w:hAnsi="Arial" w:cs="Arial"/>
          <w:b/>
          <w:smallCaps/>
        </w:rPr>
      </w:pPr>
    </w:p>
    <w:p w14:paraId="73033C12" w14:textId="77777777" w:rsidR="00B51887" w:rsidRPr="00B51887" w:rsidRDefault="00B51887" w:rsidP="00675A80">
      <w:pPr>
        <w:widowControl w:val="0"/>
        <w:kinsoku w:val="0"/>
        <w:overflowPunct w:val="0"/>
        <w:autoSpaceDE w:val="0"/>
        <w:autoSpaceDN w:val="0"/>
        <w:adjustRightInd w:val="0"/>
        <w:spacing w:before="2" w:after="0" w:line="240" w:lineRule="auto"/>
        <w:ind w:left="270"/>
        <w:rPr>
          <w:rFonts w:ascii="Arial" w:eastAsia="Times New Roman" w:hAnsi="Arial" w:cs="Arial"/>
          <w:b/>
          <w:smallCaps/>
          <w:sz w:val="24"/>
          <w:szCs w:val="24"/>
          <w:u w:val="single"/>
        </w:rPr>
      </w:pPr>
      <w:r w:rsidRPr="00B51887">
        <w:rPr>
          <w:rFonts w:ascii="Arial" w:eastAsia="Times New Roman" w:hAnsi="Arial" w:cs="Arial"/>
          <w:b/>
          <w:smallCaps/>
          <w:sz w:val="24"/>
          <w:szCs w:val="24"/>
          <w:u w:val="single"/>
        </w:rPr>
        <w:t>Teaching Experience</w:t>
      </w:r>
    </w:p>
    <w:p w14:paraId="5E2477B2" w14:textId="77777777" w:rsidR="00B51887" w:rsidRPr="00B51887" w:rsidRDefault="00B51887" w:rsidP="00B51887">
      <w:pPr>
        <w:widowControl w:val="0"/>
        <w:autoSpaceDE w:val="0"/>
        <w:autoSpaceDN w:val="0"/>
        <w:adjustRightInd w:val="0"/>
        <w:spacing w:after="0" w:line="240" w:lineRule="auto"/>
        <w:rPr>
          <w:rFonts w:ascii="Times New Roman" w:eastAsia="Times New Roman" w:hAnsi="Times New Roman" w:cs="Times New Roman"/>
          <w:sz w:val="16"/>
          <w:szCs w:val="16"/>
        </w:rPr>
      </w:pPr>
    </w:p>
    <w:p w14:paraId="3810DCED"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 xml:space="preserve">Criminalistics-Introduction to Forensic Science ǀ </w:t>
      </w:r>
      <w:r w:rsidR="00545D82">
        <w:rPr>
          <w:rFonts w:ascii="Arial" w:eastAsia="Times New Roman" w:hAnsi="Arial" w:cs="Arial"/>
          <w:spacing w:val="-1"/>
          <w:sz w:val="23"/>
          <w:szCs w:val="23"/>
        </w:rPr>
        <w:t>NWA</w:t>
      </w:r>
      <w:r w:rsidRPr="00B51887">
        <w:rPr>
          <w:rFonts w:ascii="Arial" w:eastAsia="Times New Roman" w:hAnsi="Arial" w:cs="Arial"/>
          <w:spacing w:val="-1"/>
          <w:sz w:val="23"/>
          <w:szCs w:val="23"/>
        </w:rPr>
        <w:t xml:space="preserve"> Community College</w:t>
      </w:r>
      <w:r>
        <w:rPr>
          <w:rFonts w:ascii="Arial" w:eastAsia="Times New Roman" w:hAnsi="Arial" w:cs="Arial"/>
          <w:spacing w:val="-1"/>
          <w:sz w:val="23"/>
          <w:szCs w:val="23"/>
        </w:rPr>
        <w:t xml:space="preserve"> | </w:t>
      </w:r>
      <w:r w:rsidRPr="00B51887">
        <w:rPr>
          <w:rFonts w:ascii="Arial" w:eastAsia="Times New Roman" w:hAnsi="Arial" w:cs="Arial"/>
          <w:spacing w:val="-1"/>
          <w:sz w:val="23"/>
          <w:szCs w:val="23"/>
        </w:rPr>
        <w:t>Spring ǀ 2006</w:t>
      </w:r>
    </w:p>
    <w:p w14:paraId="79F85433"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Crime Scene Investigation ǀ NWA Community College ǀ Spring and Fall ǀ 2004-2006</w:t>
      </w:r>
    </w:p>
    <w:p w14:paraId="46C31C24"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Certified Law Enforcement Instructor ǀ Arkansas Commission on Law Enforcement Standards and Training 2002-Present</w:t>
      </w:r>
    </w:p>
    <w:p w14:paraId="461B7568" w14:textId="77777777" w:rsidR="00B51887" w:rsidRPr="00B51887" w:rsidRDefault="00B51887" w:rsidP="00B51887">
      <w:pPr>
        <w:widowControl w:val="0"/>
        <w:kinsoku w:val="0"/>
        <w:overflowPunct w:val="0"/>
        <w:autoSpaceDE w:val="0"/>
        <w:autoSpaceDN w:val="0"/>
        <w:adjustRightInd w:val="0"/>
        <w:spacing w:before="2" w:after="0" w:line="240" w:lineRule="auto"/>
        <w:ind w:left="-630" w:firstLine="630"/>
        <w:rPr>
          <w:rFonts w:ascii="Arial" w:eastAsia="Times New Roman" w:hAnsi="Arial" w:cs="Arial"/>
          <w:b/>
          <w:smallCaps/>
          <w:sz w:val="16"/>
          <w:szCs w:val="16"/>
          <w:u w:val="single"/>
        </w:rPr>
      </w:pPr>
    </w:p>
    <w:p w14:paraId="2673F8F0" w14:textId="77777777" w:rsidR="00B51887" w:rsidRPr="00B51887" w:rsidRDefault="00B51887" w:rsidP="00675A80">
      <w:pPr>
        <w:widowControl w:val="0"/>
        <w:kinsoku w:val="0"/>
        <w:overflowPunct w:val="0"/>
        <w:autoSpaceDE w:val="0"/>
        <w:autoSpaceDN w:val="0"/>
        <w:adjustRightInd w:val="0"/>
        <w:spacing w:before="2" w:after="0" w:line="240" w:lineRule="auto"/>
        <w:ind w:left="270"/>
        <w:rPr>
          <w:rFonts w:ascii="Arial" w:eastAsia="Times New Roman" w:hAnsi="Arial" w:cs="Arial"/>
          <w:b/>
          <w:smallCaps/>
          <w:sz w:val="24"/>
          <w:szCs w:val="24"/>
          <w:u w:val="single"/>
        </w:rPr>
      </w:pPr>
      <w:r w:rsidRPr="00B51887">
        <w:rPr>
          <w:rFonts w:ascii="Arial" w:eastAsia="Times New Roman" w:hAnsi="Arial" w:cs="Arial"/>
          <w:b/>
          <w:smallCaps/>
          <w:sz w:val="24"/>
          <w:szCs w:val="24"/>
          <w:u w:val="single"/>
        </w:rPr>
        <w:t>Education</w:t>
      </w:r>
    </w:p>
    <w:p w14:paraId="4A21E714" w14:textId="77777777" w:rsidR="00B51887" w:rsidRPr="00B51887" w:rsidRDefault="00B51887" w:rsidP="00B51887">
      <w:pPr>
        <w:widowControl w:val="0"/>
        <w:kinsoku w:val="0"/>
        <w:overflowPunct w:val="0"/>
        <w:autoSpaceDE w:val="0"/>
        <w:autoSpaceDN w:val="0"/>
        <w:adjustRightInd w:val="0"/>
        <w:spacing w:after="0" w:line="240" w:lineRule="auto"/>
        <w:ind w:left="720"/>
        <w:outlineLvl w:val="0"/>
        <w:rPr>
          <w:rFonts w:ascii="Arial" w:eastAsia="Times New Roman" w:hAnsi="Arial" w:cs="Arial"/>
          <w:b/>
          <w:bCs/>
          <w:sz w:val="16"/>
          <w:szCs w:val="16"/>
        </w:rPr>
      </w:pPr>
    </w:p>
    <w:p w14:paraId="11AAC695"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Bachelor of Arts Criminal Justice/Sociology | University of Arkansas | December 2000</w:t>
      </w:r>
    </w:p>
    <w:p w14:paraId="5F90ED36" w14:textId="77777777" w:rsidR="00B51887" w:rsidRPr="00B51887" w:rsidRDefault="00B51887" w:rsidP="00B51887">
      <w:pPr>
        <w:widowControl w:val="0"/>
        <w:tabs>
          <w:tab w:val="left" w:pos="1084"/>
        </w:tabs>
        <w:kinsoku w:val="0"/>
        <w:overflowPunct w:val="0"/>
        <w:autoSpaceDE w:val="0"/>
        <w:autoSpaceDN w:val="0"/>
        <w:adjustRightInd w:val="0"/>
        <w:spacing w:before="4" w:after="0" w:line="240" w:lineRule="auto"/>
        <w:ind w:left="764" w:hanging="360"/>
        <w:rPr>
          <w:rFonts w:ascii="Arial" w:eastAsia="Times New Roman" w:hAnsi="Arial" w:cs="Arial"/>
          <w:spacing w:val="-1"/>
          <w:sz w:val="20"/>
          <w:szCs w:val="20"/>
        </w:rPr>
      </w:pPr>
    </w:p>
    <w:p w14:paraId="55E91B77" w14:textId="77777777" w:rsidR="00B51887" w:rsidRDefault="00B51887" w:rsidP="00675A80">
      <w:pPr>
        <w:widowControl w:val="0"/>
        <w:kinsoku w:val="0"/>
        <w:overflowPunct w:val="0"/>
        <w:autoSpaceDE w:val="0"/>
        <w:autoSpaceDN w:val="0"/>
        <w:adjustRightInd w:val="0"/>
        <w:spacing w:before="2" w:after="0" w:line="240" w:lineRule="auto"/>
        <w:ind w:left="270"/>
        <w:rPr>
          <w:rFonts w:ascii="Arial" w:eastAsia="Times New Roman" w:hAnsi="Arial" w:cs="Arial"/>
          <w:b/>
          <w:smallCaps/>
          <w:sz w:val="24"/>
          <w:szCs w:val="24"/>
          <w:u w:val="single"/>
        </w:rPr>
      </w:pPr>
      <w:r w:rsidRPr="00B51887">
        <w:rPr>
          <w:rFonts w:ascii="Arial" w:eastAsia="Times New Roman" w:hAnsi="Arial" w:cs="Arial"/>
          <w:b/>
          <w:smallCaps/>
          <w:sz w:val="24"/>
          <w:szCs w:val="24"/>
          <w:u w:val="single"/>
        </w:rPr>
        <w:t>Professional Development/Certifications</w:t>
      </w:r>
    </w:p>
    <w:p w14:paraId="6ACF7ED1" w14:textId="77777777" w:rsidR="00675A80" w:rsidRPr="00B51887" w:rsidRDefault="00675A80" w:rsidP="00675A80">
      <w:pPr>
        <w:widowControl w:val="0"/>
        <w:kinsoku w:val="0"/>
        <w:overflowPunct w:val="0"/>
        <w:autoSpaceDE w:val="0"/>
        <w:autoSpaceDN w:val="0"/>
        <w:adjustRightInd w:val="0"/>
        <w:spacing w:before="2" w:after="0" w:line="240" w:lineRule="auto"/>
        <w:ind w:left="270"/>
        <w:rPr>
          <w:rFonts w:ascii="Arial" w:eastAsia="Times New Roman" w:hAnsi="Arial" w:cs="Arial"/>
          <w:b/>
          <w:smallCaps/>
          <w:sz w:val="16"/>
          <w:szCs w:val="16"/>
          <w:u w:val="single"/>
        </w:rPr>
      </w:pPr>
    </w:p>
    <w:p w14:paraId="354108EB"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Certified Crime Scene Investigator ǀ University of Arkansas, Criminal Justice Institute ǀ 2006</w:t>
      </w:r>
    </w:p>
    <w:p w14:paraId="1AFFF5EA"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Certified Crime Scene Analyst ǀ International Association for Identification ǀ 2004</w:t>
      </w:r>
    </w:p>
    <w:p w14:paraId="6889E3FA"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Advanced Crime Scene Technician ǀ University of Arkansas ǀ Criminal Justice Institute 2003</w:t>
      </w:r>
    </w:p>
    <w:p w14:paraId="0CFBE316"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lastRenderedPageBreak/>
        <w:t>Crime Scene Technician Certification ǀ University of Arkansas ǀ Criminal Justice Institute ǀ 2002</w:t>
      </w:r>
    </w:p>
    <w:p w14:paraId="364380BC" w14:textId="77777777" w:rsidR="00B51887" w:rsidRDefault="00B51887" w:rsidP="00B51887">
      <w:pPr>
        <w:widowControl w:val="0"/>
        <w:kinsoku w:val="0"/>
        <w:overflowPunct w:val="0"/>
        <w:autoSpaceDE w:val="0"/>
        <w:autoSpaceDN w:val="0"/>
        <w:adjustRightInd w:val="0"/>
        <w:spacing w:before="3" w:after="0" w:line="240" w:lineRule="auto"/>
        <w:rPr>
          <w:rFonts w:ascii="Arial" w:eastAsia="Times New Roman" w:hAnsi="Arial" w:cs="Arial"/>
          <w:spacing w:val="-1"/>
          <w:sz w:val="10"/>
          <w:szCs w:val="10"/>
        </w:rPr>
      </w:pPr>
    </w:p>
    <w:p w14:paraId="56AE798C" w14:textId="77777777" w:rsidR="00B51887" w:rsidRDefault="00B51887" w:rsidP="00B51887">
      <w:pPr>
        <w:widowControl w:val="0"/>
        <w:kinsoku w:val="0"/>
        <w:overflowPunct w:val="0"/>
        <w:autoSpaceDE w:val="0"/>
        <w:autoSpaceDN w:val="0"/>
        <w:adjustRightInd w:val="0"/>
        <w:spacing w:before="3" w:after="0" w:line="240" w:lineRule="auto"/>
        <w:rPr>
          <w:rFonts w:ascii="Arial" w:eastAsia="Times New Roman" w:hAnsi="Arial" w:cs="Arial"/>
          <w:spacing w:val="-1"/>
          <w:sz w:val="10"/>
          <w:szCs w:val="10"/>
        </w:rPr>
      </w:pPr>
    </w:p>
    <w:p w14:paraId="7E79D41C" w14:textId="77777777" w:rsidR="00B51887" w:rsidRDefault="00B51887" w:rsidP="00675A80">
      <w:pPr>
        <w:widowControl w:val="0"/>
        <w:kinsoku w:val="0"/>
        <w:overflowPunct w:val="0"/>
        <w:autoSpaceDE w:val="0"/>
        <w:autoSpaceDN w:val="0"/>
        <w:adjustRightInd w:val="0"/>
        <w:spacing w:before="2" w:after="0" w:line="240" w:lineRule="auto"/>
        <w:ind w:left="270"/>
        <w:rPr>
          <w:rFonts w:ascii="Arial" w:eastAsia="Times New Roman" w:hAnsi="Arial" w:cs="Arial"/>
          <w:b/>
          <w:smallCaps/>
          <w:sz w:val="24"/>
          <w:szCs w:val="24"/>
          <w:u w:val="single"/>
        </w:rPr>
      </w:pPr>
      <w:r w:rsidRPr="00B51887">
        <w:rPr>
          <w:rFonts w:ascii="Arial" w:eastAsia="Times New Roman" w:hAnsi="Arial" w:cs="Arial"/>
          <w:b/>
          <w:smallCaps/>
          <w:sz w:val="24"/>
          <w:szCs w:val="24"/>
          <w:u w:val="single"/>
        </w:rPr>
        <w:t>Honors/Awards</w:t>
      </w:r>
    </w:p>
    <w:p w14:paraId="22CB37BA" w14:textId="77777777" w:rsidR="00675A80" w:rsidRPr="00B51887" w:rsidRDefault="00675A80" w:rsidP="00675A80">
      <w:pPr>
        <w:widowControl w:val="0"/>
        <w:kinsoku w:val="0"/>
        <w:overflowPunct w:val="0"/>
        <w:autoSpaceDE w:val="0"/>
        <w:autoSpaceDN w:val="0"/>
        <w:adjustRightInd w:val="0"/>
        <w:spacing w:before="2" w:after="0" w:line="240" w:lineRule="auto"/>
        <w:ind w:left="270"/>
        <w:rPr>
          <w:rFonts w:ascii="Arial" w:eastAsia="Times New Roman" w:hAnsi="Arial" w:cs="Arial"/>
          <w:b/>
          <w:smallCaps/>
          <w:sz w:val="16"/>
          <w:szCs w:val="16"/>
          <w:u w:val="single"/>
        </w:rPr>
      </w:pPr>
    </w:p>
    <w:p w14:paraId="6925904B"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Unit Meritorious Performance Award | Fayetteville Police Department | 2012, 2011, and 2006</w:t>
      </w:r>
    </w:p>
    <w:p w14:paraId="611D7026"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Senate Leadership Award | City of Fayetteville | 2012</w:t>
      </w:r>
    </w:p>
    <w:p w14:paraId="41645904"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Officer of the Year | Fayetteville Exchange Club | 2005</w:t>
      </w:r>
    </w:p>
    <w:p w14:paraId="41B7C7EB"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Commendation | Above and Beyond Assigned Duties | Fayetteville Police Department | 2003</w:t>
      </w:r>
    </w:p>
    <w:p w14:paraId="427D5791"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The National Deans List and the Fulbright Deans List | University of Arkansas | Fall and Spring 2000,1999</w:t>
      </w:r>
    </w:p>
    <w:p w14:paraId="5D951D4E" w14:textId="77777777" w:rsidR="00B51887" w:rsidRPr="00B51887" w:rsidRDefault="00B51887" w:rsidP="00B51887">
      <w:pPr>
        <w:widowControl w:val="0"/>
        <w:kinsoku w:val="0"/>
        <w:overflowPunct w:val="0"/>
        <w:autoSpaceDE w:val="0"/>
        <w:autoSpaceDN w:val="0"/>
        <w:adjustRightInd w:val="0"/>
        <w:spacing w:before="9" w:after="0" w:line="240" w:lineRule="auto"/>
        <w:rPr>
          <w:rFonts w:ascii="Arial" w:eastAsia="Times New Roman" w:hAnsi="Arial" w:cs="Arial"/>
          <w:sz w:val="11"/>
          <w:szCs w:val="11"/>
        </w:rPr>
      </w:pPr>
    </w:p>
    <w:p w14:paraId="3C922C0D" w14:textId="77777777" w:rsidR="00B51887" w:rsidRDefault="00B51887" w:rsidP="00675A80">
      <w:pPr>
        <w:widowControl w:val="0"/>
        <w:kinsoku w:val="0"/>
        <w:overflowPunct w:val="0"/>
        <w:autoSpaceDE w:val="0"/>
        <w:autoSpaceDN w:val="0"/>
        <w:adjustRightInd w:val="0"/>
        <w:spacing w:before="2" w:after="0" w:line="240" w:lineRule="auto"/>
        <w:ind w:left="270"/>
        <w:rPr>
          <w:rFonts w:ascii="Arial" w:eastAsia="Times New Roman" w:hAnsi="Arial" w:cs="Arial"/>
          <w:b/>
          <w:smallCaps/>
          <w:sz w:val="24"/>
          <w:szCs w:val="24"/>
          <w:u w:val="single"/>
        </w:rPr>
      </w:pPr>
      <w:r w:rsidRPr="00B51887">
        <w:rPr>
          <w:rFonts w:ascii="Arial" w:eastAsia="Times New Roman" w:hAnsi="Arial" w:cs="Arial"/>
          <w:b/>
          <w:smallCaps/>
          <w:sz w:val="24"/>
          <w:szCs w:val="24"/>
          <w:u w:val="single"/>
        </w:rPr>
        <w:t xml:space="preserve"> Publications</w:t>
      </w:r>
    </w:p>
    <w:p w14:paraId="4EB0CC15" w14:textId="77777777" w:rsidR="00675A80" w:rsidRPr="00B51887" w:rsidRDefault="00675A80" w:rsidP="00675A80">
      <w:pPr>
        <w:widowControl w:val="0"/>
        <w:kinsoku w:val="0"/>
        <w:overflowPunct w:val="0"/>
        <w:autoSpaceDE w:val="0"/>
        <w:autoSpaceDN w:val="0"/>
        <w:adjustRightInd w:val="0"/>
        <w:spacing w:before="2" w:after="0" w:line="240" w:lineRule="auto"/>
        <w:ind w:left="270"/>
        <w:rPr>
          <w:rFonts w:ascii="Arial" w:eastAsia="Times New Roman" w:hAnsi="Arial" w:cs="Arial"/>
          <w:b/>
          <w:smallCaps/>
          <w:sz w:val="16"/>
          <w:szCs w:val="16"/>
          <w:u w:val="single"/>
        </w:rPr>
      </w:pPr>
    </w:p>
    <w:p w14:paraId="6F9227E7"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 xml:space="preserve">Identifying and Sharing Class Characteristics of Outsole Impressions ǀ Journal </w:t>
      </w:r>
      <w:proofErr w:type="gramStart"/>
      <w:r w:rsidRPr="00B51887">
        <w:rPr>
          <w:rFonts w:ascii="Arial" w:eastAsia="Times New Roman" w:hAnsi="Arial" w:cs="Arial"/>
          <w:spacing w:val="-1"/>
          <w:sz w:val="23"/>
          <w:szCs w:val="23"/>
        </w:rPr>
        <w:t>Of</w:t>
      </w:r>
      <w:proofErr w:type="gramEnd"/>
      <w:r w:rsidRPr="00B51887">
        <w:rPr>
          <w:rFonts w:ascii="Arial" w:eastAsia="Times New Roman" w:hAnsi="Arial" w:cs="Arial"/>
          <w:spacing w:val="-1"/>
          <w:sz w:val="23"/>
          <w:szCs w:val="23"/>
        </w:rPr>
        <w:t xml:space="preserve"> Forensic Identification ǀ Vol. 56(5) ǀ 2006\733-September 2006</w:t>
      </w:r>
    </w:p>
    <w:p w14:paraId="5511C6CC"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Rapid characterization of edible oils by direct matrix-assisted laser desorption/ionization time-of-flight mass spectrometry analysis using triacylglycerols. J.O. Lay Jr., R Liyanage, B. Durham, J. Brooks Jr.</w:t>
      </w:r>
    </w:p>
    <w:p w14:paraId="26045FF2" w14:textId="77777777" w:rsidR="00B51887" w:rsidRPr="00B51887" w:rsidRDefault="00B51887" w:rsidP="00B51887">
      <w:pPr>
        <w:widowControl w:val="0"/>
        <w:tabs>
          <w:tab w:val="left" w:pos="1084"/>
        </w:tabs>
        <w:kinsoku w:val="0"/>
        <w:overflowPunct w:val="0"/>
        <w:autoSpaceDE w:val="0"/>
        <w:autoSpaceDN w:val="0"/>
        <w:adjustRightInd w:val="0"/>
        <w:spacing w:before="3" w:after="0"/>
        <w:ind w:left="1083" w:right="791"/>
        <w:rPr>
          <w:rFonts w:ascii="Arial" w:eastAsia="Times New Roman" w:hAnsi="Arial" w:cs="Arial"/>
          <w:spacing w:val="-1"/>
          <w:sz w:val="18"/>
          <w:szCs w:val="18"/>
        </w:rPr>
      </w:pPr>
    </w:p>
    <w:p w14:paraId="10E1869B" w14:textId="77777777" w:rsidR="00B51887" w:rsidRDefault="00B51887" w:rsidP="00675A80">
      <w:pPr>
        <w:widowControl w:val="0"/>
        <w:kinsoku w:val="0"/>
        <w:overflowPunct w:val="0"/>
        <w:autoSpaceDE w:val="0"/>
        <w:autoSpaceDN w:val="0"/>
        <w:adjustRightInd w:val="0"/>
        <w:spacing w:before="2" w:after="0" w:line="240" w:lineRule="auto"/>
        <w:ind w:left="270"/>
        <w:rPr>
          <w:rFonts w:ascii="Arial" w:eastAsia="Times New Roman" w:hAnsi="Arial" w:cs="Arial"/>
          <w:b/>
          <w:smallCaps/>
          <w:sz w:val="24"/>
          <w:szCs w:val="24"/>
          <w:u w:val="single"/>
        </w:rPr>
      </w:pPr>
      <w:r w:rsidRPr="00B51887">
        <w:rPr>
          <w:rFonts w:ascii="Arial" w:eastAsia="Times New Roman" w:hAnsi="Arial" w:cs="Arial"/>
          <w:b/>
          <w:smallCaps/>
          <w:sz w:val="24"/>
          <w:szCs w:val="24"/>
          <w:u w:val="single"/>
        </w:rPr>
        <w:t>Professional Affiliations</w:t>
      </w:r>
    </w:p>
    <w:p w14:paraId="36F5AAEC" w14:textId="77777777" w:rsidR="00675A80" w:rsidRPr="00B51887" w:rsidRDefault="00675A80" w:rsidP="00675A80">
      <w:pPr>
        <w:widowControl w:val="0"/>
        <w:kinsoku w:val="0"/>
        <w:overflowPunct w:val="0"/>
        <w:autoSpaceDE w:val="0"/>
        <w:autoSpaceDN w:val="0"/>
        <w:adjustRightInd w:val="0"/>
        <w:spacing w:before="2" w:after="0" w:line="240" w:lineRule="auto"/>
        <w:ind w:left="270"/>
        <w:rPr>
          <w:rFonts w:ascii="Arial" w:eastAsia="Times New Roman" w:hAnsi="Arial" w:cs="Arial"/>
          <w:b/>
          <w:smallCaps/>
          <w:sz w:val="16"/>
          <w:szCs w:val="16"/>
          <w:u w:val="single"/>
        </w:rPr>
      </w:pPr>
    </w:p>
    <w:p w14:paraId="09AAE592"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Northwest Arkansas Rape Crisis ǀ Board of Directors of Directors October 2014-Present</w:t>
      </w:r>
    </w:p>
    <w:p w14:paraId="7C35D09A"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Staff Senate Chair ǀ City of Fayetteville ǀ 2010-2012</w:t>
      </w:r>
    </w:p>
    <w:p w14:paraId="3790977C"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International Association of Crime Scene Investigators Association ǀ 2011-present</w:t>
      </w:r>
    </w:p>
    <w:p w14:paraId="41104D7C"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Chairman of the Board ǀ International Association for Identification, Arkansas ǀ 2006-2008</w:t>
      </w:r>
    </w:p>
    <w:p w14:paraId="297954EE"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Executive Board of Directors ǀ International Association for Identification, Arkansas ǀ 2004-2006</w:t>
      </w:r>
    </w:p>
    <w:p w14:paraId="2EBC01DC"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International Association for Identification and Bloodstain Pattern Analysts ǀ 2002-present</w:t>
      </w:r>
    </w:p>
    <w:p w14:paraId="7DA00EC3" w14:textId="77777777" w:rsidR="00B51887" w:rsidRPr="00B51887" w:rsidRDefault="00B51887" w:rsidP="00B51887">
      <w:pPr>
        <w:widowControl w:val="0"/>
        <w:tabs>
          <w:tab w:val="left" w:pos="1156"/>
        </w:tabs>
        <w:kinsoku w:val="0"/>
        <w:overflowPunct w:val="0"/>
        <w:autoSpaceDE w:val="0"/>
        <w:autoSpaceDN w:val="0"/>
        <w:adjustRightInd w:val="0"/>
        <w:spacing w:before="37" w:after="0" w:line="240" w:lineRule="auto"/>
        <w:ind w:left="764" w:hanging="360"/>
        <w:rPr>
          <w:rFonts w:ascii="Arial" w:eastAsia="Times New Roman" w:hAnsi="Arial" w:cs="Arial"/>
          <w:spacing w:val="-1"/>
          <w:sz w:val="18"/>
          <w:szCs w:val="18"/>
        </w:rPr>
      </w:pPr>
    </w:p>
    <w:p w14:paraId="006357BD" w14:textId="77777777" w:rsidR="00B51887" w:rsidRDefault="00B51887" w:rsidP="00675A80">
      <w:pPr>
        <w:widowControl w:val="0"/>
        <w:kinsoku w:val="0"/>
        <w:overflowPunct w:val="0"/>
        <w:autoSpaceDE w:val="0"/>
        <w:autoSpaceDN w:val="0"/>
        <w:adjustRightInd w:val="0"/>
        <w:spacing w:before="2" w:after="0" w:line="240" w:lineRule="auto"/>
        <w:ind w:left="270"/>
        <w:rPr>
          <w:rFonts w:ascii="Arial" w:eastAsia="Times New Roman" w:hAnsi="Arial" w:cs="Arial"/>
          <w:b/>
          <w:smallCaps/>
          <w:sz w:val="24"/>
          <w:szCs w:val="24"/>
          <w:u w:val="single"/>
        </w:rPr>
      </w:pPr>
      <w:r w:rsidRPr="00B51887">
        <w:rPr>
          <w:rFonts w:ascii="Arial" w:eastAsia="Times New Roman" w:hAnsi="Arial" w:cs="Arial"/>
          <w:b/>
          <w:smallCaps/>
          <w:sz w:val="24"/>
          <w:szCs w:val="24"/>
          <w:u w:val="single"/>
        </w:rPr>
        <w:t>Professional Service</w:t>
      </w:r>
    </w:p>
    <w:p w14:paraId="7E299BBD" w14:textId="77777777" w:rsidR="00675A80" w:rsidRPr="00B51887" w:rsidRDefault="00675A80" w:rsidP="00675A80">
      <w:pPr>
        <w:widowControl w:val="0"/>
        <w:kinsoku w:val="0"/>
        <w:overflowPunct w:val="0"/>
        <w:autoSpaceDE w:val="0"/>
        <w:autoSpaceDN w:val="0"/>
        <w:adjustRightInd w:val="0"/>
        <w:spacing w:before="2" w:after="0" w:line="240" w:lineRule="auto"/>
        <w:ind w:left="270"/>
        <w:rPr>
          <w:rFonts w:ascii="Arial" w:eastAsia="Times New Roman" w:hAnsi="Arial" w:cs="Arial"/>
          <w:b/>
          <w:smallCaps/>
          <w:sz w:val="16"/>
          <w:szCs w:val="16"/>
          <w:u w:val="single"/>
        </w:rPr>
      </w:pPr>
    </w:p>
    <w:p w14:paraId="1D4896B4" w14:textId="77777777" w:rsidR="008332DE" w:rsidRDefault="008332DE"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Pr>
          <w:rFonts w:ascii="Arial" w:eastAsia="Times New Roman" w:hAnsi="Arial" w:cs="Arial"/>
          <w:spacing w:val="-1"/>
          <w:sz w:val="23"/>
          <w:szCs w:val="23"/>
        </w:rPr>
        <w:t>Fulbright Honors College | Undergraduate Thesis Committee Member | 2015</w:t>
      </w:r>
    </w:p>
    <w:p w14:paraId="04CA2E9E"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Osher Lifelong Learning Institute ǀ University of Arkansas ǀ Volunteer Presenter 2014, 2010 and 2009</w:t>
      </w:r>
    </w:p>
    <w:p w14:paraId="5B6B11DA"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University of Arkansas, Criminal Justice Institute ǀ Focus group participation and development of First Responder (Train the Trainer) ǀ 2005</w:t>
      </w:r>
    </w:p>
    <w:p w14:paraId="3598C9B6"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University of Arkansas, Criminal Justice Institute ǀ Focus group participation and development of curriculum on DNA evidence for Prosecutor’s ǀ 2004</w:t>
      </w:r>
    </w:p>
    <w:p w14:paraId="417F2C13" w14:textId="77777777" w:rsidR="00B51887" w:rsidRPr="00B51887" w:rsidRDefault="00B51887" w:rsidP="00B51887">
      <w:pPr>
        <w:widowControl w:val="0"/>
        <w:tabs>
          <w:tab w:val="left" w:pos="752"/>
        </w:tabs>
        <w:kinsoku w:val="0"/>
        <w:overflowPunct w:val="0"/>
        <w:autoSpaceDE w:val="0"/>
        <w:autoSpaceDN w:val="0"/>
        <w:adjustRightInd w:val="0"/>
        <w:spacing w:before="5" w:after="0" w:line="273" w:lineRule="auto"/>
        <w:ind w:left="752" w:right="1065"/>
        <w:rPr>
          <w:rFonts w:ascii="Arial" w:eastAsia="Times New Roman" w:hAnsi="Arial" w:cs="Arial"/>
          <w:spacing w:val="-1"/>
          <w:sz w:val="18"/>
          <w:szCs w:val="18"/>
        </w:rPr>
      </w:pPr>
    </w:p>
    <w:p w14:paraId="46CAB064" w14:textId="77777777" w:rsidR="00B51887" w:rsidRDefault="00B51887" w:rsidP="00675A80">
      <w:pPr>
        <w:widowControl w:val="0"/>
        <w:kinsoku w:val="0"/>
        <w:overflowPunct w:val="0"/>
        <w:autoSpaceDE w:val="0"/>
        <w:autoSpaceDN w:val="0"/>
        <w:adjustRightInd w:val="0"/>
        <w:spacing w:before="2" w:after="0" w:line="240" w:lineRule="auto"/>
        <w:ind w:left="270"/>
        <w:rPr>
          <w:rFonts w:ascii="Arial" w:eastAsia="Times New Roman" w:hAnsi="Arial" w:cs="Arial"/>
          <w:b/>
          <w:smallCaps/>
          <w:sz w:val="24"/>
          <w:szCs w:val="24"/>
          <w:u w:val="single"/>
        </w:rPr>
      </w:pPr>
      <w:r w:rsidRPr="00B51887">
        <w:rPr>
          <w:rFonts w:ascii="Arial" w:eastAsia="Times New Roman" w:hAnsi="Arial" w:cs="Arial"/>
          <w:b/>
          <w:smallCaps/>
          <w:sz w:val="24"/>
          <w:szCs w:val="24"/>
          <w:u w:val="single"/>
        </w:rPr>
        <w:t>Certifications</w:t>
      </w:r>
    </w:p>
    <w:p w14:paraId="68DDBDD9" w14:textId="77777777" w:rsidR="00675A80" w:rsidRPr="00B51887" w:rsidRDefault="00675A80" w:rsidP="00675A80">
      <w:pPr>
        <w:widowControl w:val="0"/>
        <w:kinsoku w:val="0"/>
        <w:overflowPunct w:val="0"/>
        <w:autoSpaceDE w:val="0"/>
        <w:autoSpaceDN w:val="0"/>
        <w:adjustRightInd w:val="0"/>
        <w:spacing w:before="2" w:after="0" w:line="240" w:lineRule="auto"/>
        <w:ind w:left="270"/>
        <w:rPr>
          <w:rFonts w:ascii="Arial" w:eastAsia="Times New Roman" w:hAnsi="Arial" w:cs="Arial"/>
          <w:b/>
          <w:smallCaps/>
          <w:sz w:val="16"/>
          <w:szCs w:val="16"/>
          <w:u w:val="single"/>
        </w:rPr>
      </w:pPr>
    </w:p>
    <w:p w14:paraId="1DC91FA7" w14:textId="77777777" w:rsidR="008332DE" w:rsidRDefault="008332DE" w:rsidP="008332DE">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Pr>
          <w:rFonts w:ascii="Arial" w:eastAsia="Times New Roman" w:hAnsi="Arial" w:cs="Arial"/>
          <w:spacing w:val="-1"/>
          <w:sz w:val="23"/>
          <w:szCs w:val="23"/>
        </w:rPr>
        <w:t>Fire and Arson Investigation | Public Agency Training Council | Las Vegas NV | 2015</w:t>
      </w:r>
    </w:p>
    <w:p w14:paraId="47CFF9C6" w14:textId="77777777" w:rsidR="00B51887" w:rsidRPr="008332DE" w:rsidRDefault="008332DE" w:rsidP="008332DE">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Pr>
          <w:rFonts w:ascii="Arial" w:eastAsia="Times New Roman" w:hAnsi="Arial" w:cs="Arial"/>
          <w:spacing w:val="-1"/>
          <w:sz w:val="23"/>
          <w:szCs w:val="23"/>
        </w:rPr>
        <w:t>Victim Centered Death Investigation Methodology | Sacramento CA | 2015</w:t>
      </w:r>
    </w:p>
    <w:p w14:paraId="10ADEBF0"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Ethics in Law Enforcement Profession ǀ 2012</w:t>
      </w:r>
    </w:p>
    <w:p w14:paraId="7B4102D7"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Crime Scene Reconstruction I ǀ Bevel Gardner &amp; Associates ǀ University of Missouri 2012</w:t>
      </w:r>
    </w:p>
    <w:p w14:paraId="0816FC34"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Forensic Specialties in Death Investigation ǀ New York City Chief Medical Examiner ǀ 2012</w:t>
      </w:r>
    </w:p>
    <w:p w14:paraId="74D6015F"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Shooting Incident Reconstruction ǀ Bevel Gardner and Associates ǀ 2011</w:t>
      </w:r>
    </w:p>
    <w:p w14:paraId="50FF9957"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Bloodstain Pattern Analysis II ǀ Northwestern University for Public Safety Evanston Illinois ǀ 2011</w:t>
      </w:r>
    </w:p>
    <w:p w14:paraId="78AA73F2"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The Future of Forensic Investigations ǀ University of Tennessee National Forensic Academy ǀ 2008</w:t>
      </w:r>
    </w:p>
    <w:p w14:paraId="3E2F06D9"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Regional Organized Crime Information Center (ROCIC) ǀ Solving Cases Through Communication Conference ǀ Lawrenceburg TN ǀ 2006</w:t>
      </w:r>
    </w:p>
    <w:p w14:paraId="2D267718"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Crime Scene Digital Photography and Imaging ǀ U of A, Criminal Justice Institute ǀ 2006</w:t>
      </w:r>
    </w:p>
    <w:p w14:paraId="37B39967"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Computer Crime ǀ University of Arkansas, Criminal Justice Institute ǀ 2006</w:t>
      </w:r>
    </w:p>
    <w:p w14:paraId="0010DB6A"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Outlaw Motorcycle Gang Identification ǀ University of Arkansas, Criminal Justice Institute ǀ 2004</w:t>
      </w:r>
    </w:p>
    <w:p w14:paraId="21BE2091"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ERT Basic Crime Scene ǀ US Department of Justice, Federal Bureau of Investigation ǀ 2003</w:t>
      </w:r>
    </w:p>
    <w:p w14:paraId="15F410DA" w14:textId="77777777" w:rsidR="00B51887" w:rsidRPr="00B51887" w:rsidRDefault="00B51887" w:rsidP="00675A80">
      <w:pPr>
        <w:widowControl w:val="0"/>
        <w:numPr>
          <w:ilvl w:val="0"/>
          <w:numId w:val="1"/>
        </w:numPr>
        <w:tabs>
          <w:tab w:val="left" w:pos="990"/>
        </w:tabs>
        <w:kinsoku w:val="0"/>
        <w:overflowPunct w:val="0"/>
        <w:autoSpaceDE w:val="0"/>
        <w:autoSpaceDN w:val="0"/>
        <w:adjustRightInd w:val="0"/>
        <w:spacing w:before="37" w:after="0" w:line="240" w:lineRule="auto"/>
        <w:ind w:left="900" w:hanging="270"/>
        <w:rPr>
          <w:rFonts w:ascii="Arial" w:eastAsia="Times New Roman" w:hAnsi="Arial" w:cs="Arial"/>
          <w:spacing w:val="-1"/>
          <w:sz w:val="23"/>
          <w:szCs w:val="23"/>
        </w:rPr>
      </w:pPr>
      <w:r w:rsidRPr="00B51887">
        <w:rPr>
          <w:rFonts w:ascii="Arial" w:eastAsia="Times New Roman" w:hAnsi="Arial" w:cs="Arial"/>
          <w:spacing w:val="-1"/>
          <w:sz w:val="23"/>
          <w:szCs w:val="23"/>
        </w:rPr>
        <w:t>Crime Scene Courtroom Testimony ǀ University of Arkansas, Criminal Justice Institute ǀ</w:t>
      </w:r>
      <w:r>
        <w:rPr>
          <w:rFonts w:ascii="Arial" w:eastAsia="Times New Roman" w:hAnsi="Arial" w:cs="Arial"/>
          <w:spacing w:val="-1"/>
          <w:sz w:val="23"/>
          <w:szCs w:val="23"/>
        </w:rPr>
        <w:t xml:space="preserve"> </w:t>
      </w:r>
      <w:r w:rsidRPr="00B51887">
        <w:rPr>
          <w:rFonts w:ascii="Arial" w:eastAsia="Times New Roman" w:hAnsi="Arial" w:cs="Arial"/>
          <w:spacing w:val="-1"/>
          <w:sz w:val="23"/>
          <w:szCs w:val="23"/>
        </w:rPr>
        <w:t>2003</w:t>
      </w:r>
    </w:p>
    <w:p w14:paraId="4F3748D2" w14:textId="77777777" w:rsidR="00EB3072" w:rsidRPr="00B51887" w:rsidRDefault="00EB3072" w:rsidP="00B51887"/>
    <w:sectPr w:rsidR="00EB3072" w:rsidRPr="00B51887">
      <w:pgSz w:w="12240" w:h="15840"/>
      <w:pgMar w:top="460" w:right="680" w:bottom="280" w:left="400" w:header="720" w:footer="720" w:gutter="0"/>
      <w:cols w:space="720" w:equalWidth="0">
        <w:col w:w="111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149C9D" w14:textId="77777777" w:rsidR="003A395E" w:rsidRDefault="003A395E" w:rsidP="00675A80">
      <w:pPr>
        <w:spacing w:after="0" w:line="240" w:lineRule="auto"/>
      </w:pPr>
      <w:r>
        <w:separator/>
      </w:r>
    </w:p>
  </w:endnote>
  <w:endnote w:type="continuationSeparator" w:id="0">
    <w:p w14:paraId="117599BF" w14:textId="77777777" w:rsidR="003A395E" w:rsidRDefault="003A395E" w:rsidP="00675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66AA1" w14:textId="77777777" w:rsidR="003A395E" w:rsidRDefault="003A395E" w:rsidP="00675A80">
      <w:pPr>
        <w:spacing w:after="0" w:line="240" w:lineRule="auto"/>
      </w:pPr>
      <w:r>
        <w:separator/>
      </w:r>
    </w:p>
  </w:footnote>
  <w:footnote w:type="continuationSeparator" w:id="0">
    <w:p w14:paraId="3F33FADB" w14:textId="77777777" w:rsidR="003A395E" w:rsidRDefault="003A395E" w:rsidP="00675A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606" w:hanging="391"/>
      </w:pPr>
      <w:rPr>
        <w:rFonts w:ascii="Symbol" w:hAnsi="Symbol" w:cs="Symbol"/>
        <w:b w:val="0"/>
        <w:bCs w:val="0"/>
        <w:w w:val="99"/>
        <w:sz w:val="20"/>
        <w:szCs w:val="20"/>
      </w:rPr>
    </w:lvl>
    <w:lvl w:ilvl="1">
      <w:numFmt w:val="bullet"/>
      <w:lvlText w:val=""/>
      <w:lvlJc w:val="left"/>
      <w:pPr>
        <w:ind w:left="2129" w:hanging="362"/>
      </w:pPr>
      <w:rPr>
        <w:rFonts w:ascii="Symbol" w:hAnsi="Symbol" w:cs="Symbol"/>
        <w:b w:val="0"/>
        <w:bCs w:val="0"/>
        <w:w w:val="99"/>
        <w:position w:val="6"/>
        <w:sz w:val="20"/>
        <w:szCs w:val="20"/>
      </w:rPr>
    </w:lvl>
    <w:lvl w:ilvl="2">
      <w:numFmt w:val="bullet"/>
      <w:lvlText w:val="•"/>
      <w:lvlJc w:val="left"/>
      <w:pPr>
        <w:ind w:left="3001" w:hanging="362"/>
      </w:pPr>
    </w:lvl>
    <w:lvl w:ilvl="3">
      <w:numFmt w:val="bullet"/>
      <w:lvlText w:val="•"/>
      <w:lvlJc w:val="left"/>
      <w:pPr>
        <w:ind w:left="3873" w:hanging="362"/>
      </w:pPr>
    </w:lvl>
    <w:lvl w:ilvl="4">
      <w:numFmt w:val="bullet"/>
      <w:lvlText w:val="•"/>
      <w:lvlJc w:val="left"/>
      <w:pPr>
        <w:ind w:left="4746" w:hanging="362"/>
      </w:pPr>
    </w:lvl>
    <w:lvl w:ilvl="5">
      <w:numFmt w:val="bullet"/>
      <w:lvlText w:val="•"/>
      <w:lvlJc w:val="left"/>
      <w:pPr>
        <w:ind w:left="5618" w:hanging="362"/>
      </w:pPr>
    </w:lvl>
    <w:lvl w:ilvl="6">
      <w:numFmt w:val="bullet"/>
      <w:lvlText w:val="•"/>
      <w:lvlJc w:val="left"/>
      <w:pPr>
        <w:ind w:left="6490" w:hanging="362"/>
      </w:pPr>
    </w:lvl>
    <w:lvl w:ilvl="7">
      <w:numFmt w:val="bullet"/>
      <w:lvlText w:val="•"/>
      <w:lvlJc w:val="left"/>
      <w:pPr>
        <w:ind w:left="7362" w:hanging="362"/>
      </w:pPr>
    </w:lvl>
    <w:lvl w:ilvl="8">
      <w:numFmt w:val="bullet"/>
      <w:lvlText w:val="•"/>
      <w:lvlJc w:val="left"/>
      <w:pPr>
        <w:ind w:left="8234" w:hanging="362"/>
      </w:pPr>
    </w:lvl>
  </w:abstractNum>
  <w:abstractNum w:abstractNumId="1" w15:restartNumberingAfterBreak="0">
    <w:nsid w:val="00000404"/>
    <w:multiLevelType w:val="multilevel"/>
    <w:tmpl w:val="00000887"/>
    <w:lvl w:ilvl="0">
      <w:numFmt w:val="bullet"/>
      <w:lvlText w:val=""/>
      <w:lvlJc w:val="left"/>
      <w:pPr>
        <w:ind w:left="1174" w:hanging="269"/>
      </w:pPr>
      <w:rPr>
        <w:rFonts w:ascii="Symbol" w:hAnsi="Symbol" w:cs="Symbol"/>
        <w:b w:val="0"/>
        <w:bCs w:val="0"/>
        <w:w w:val="99"/>
        <w:sz w:val="20"/>
        <w:szCs w:val="20"/>
      </w:rPr>
    </w:lvl>
    <w:lvl w:ilvl="1">
      <w:numFmt w:val="bullet"/>
      <w:lvlText w:val="•"/>
      <w:lvlJc w:val="left"/>
      <w:pPr>
        <w:ind w:left="2225" w:hanging="269"/>
      </w:pPr>
    </w:lvl>
    <w:lvl w:ilvl="2">
      <w:numFmt w:val="bullet"/>
      <w:lvlText w:val="•"/>
      <w:lvlJc w:val="left"/>
      <w:pPr>
        <w:ind w:left="3275" w:hanging="269"/>
      </w:pPr>
    </w:lvl>
    <w:lvl w:ilvl="3">
      <w:numFmt w:val="bullet"/>
      <w:lvlText w:val="•"/>
      <w:lvlJc w:val="left"/>
      <w:pPr>
        <w:ind w:left="4326" w:hanging="269"/>
      </w:pPr>
    </w:lvl>
    <w:lvl w:ilvl="4">
      <w:numFmt w:val="bullet"/>
      <w:lvlText w:val="•"/>
      <w:lvlJc w:val="left"/>
      <w:pPr>
        <w:ind w:left="5376" w:hanging="269"/>
      </w:pPr>
    </w:lvl>
    <w:lvl w:ilvl="5">
      <w:numFmt w:val="bullet"/>
      <w:lvlText w:val="•"/>
      <w:lvlJc w:val="left"/>
      <w:pPr>
        <w:ind w:left="6427" w:hanging="269"/>
      </w:pPr>
    </w:lvl>
    <w:lvl w:ilvl="6">
      <w:numFmt w:val="bullet"/>
      <w:lvlText w:val="•"/>
      <w:lvlJc w:val="left"/>
      <w:pPr>
        <w:ind w:left="7477" w:hanging="269"/>
      </w:pPr>
    </w:lvl>
    <w:lvl w:ilvl="7">
      <w:numFmt w:val="bullet"/>
      <w:lvlText w:val="•"/>
      <w:lvlJc w:val="left"/>
      <w:pPr>
        <w:ind w:left="8528" w:hanging="269"/>
      </w:pPr>
    </w:lvl>
    <w:lvl w:ilvl="8">
      <w:numFmt w:val="bullet"/>
      <w:lvlText w:val="•"/>
      <w:lvlJc w:val="left"/>
      <w:pPr>
        <w:ind w:left="9578" w:hanging="269"/>
      </w:pPr>
    </w:lvl>
  </w:abstractNum>
  <w:abstractNum w:abstractNumId="2" w15:restartNumberingAfterBreak="0">
    <w:nsid w:val="00000406"/>
    <w:multiLevelType w:val="multilevel"/>
    <w:tmpl w:val="00000889"/>
    <w:lvl w:ilvl="0">
      <w:numFmt w:val="bullet"/>
      <w:lvlText w:val=""/>
      <w:lvlJc w:val="left"/>
      <w:pPr>
        <w:ind w:left="1083" w:hanging="269"/>
      </w:pPr>
      <w:rPr>
        <w:rFonts w:ascii="Symbol" w:hAnsi="Symbol" w:cs="Symbol"/>
        <w:b w:val="0"/>
        <w:bCs w:val="0"/>
        <w:w w:val="99"/>
        <w:sz w:val="20"/>
        <w:szCs w:val="20"/>
      </w:rPr>
    </w:lvl>
    <w:lvl w:ilvl="1">
      <w:numFmt w:val="bullet"/>
      <w:lvlText w:val=""/>
      <w:lvlJc w:val="left"/>
      <w:pPr>
        <w:ind w:left="1155" w:hanging="361"/>
      </w:pPr>
      <w:rPr>
        <w:rFonts w:ascii="Symbol" w:hAnsi="Symbol" w:cs="Symbol"/>
        <w:b w:val="0"/>
        <w:bCs w:val="0"/>
        <w:w w:val="99"/>
        <w:sz w:val="20"/>
        <w:szCs w:val="20"/>
      </w:rPr>
    </w:lvl>
    <w:lvl w:ilvl="2">
      <w:numFmt w:val="bullet"/>
      <w:lvlText w:val="•"/>
      <w:lvlJc w:val="left"/>
      <w:pPr>
        <w:ind w:left="2325" w:hanging="361"/>
      </w:pPr>
    </w:lvl>
    <w:lvl w:ilvl="3">
      <w:numFmt w:val="bullet"/>
      <w:lvlText w:val="•"/>
      <w:lvlJc w:val="left"/>
      <w:pPr>
        <w:ind w:left="3494" w:hanging="361"/>
      </w:pPr>
    </w:lvl>
    <w:lvl w:ilvl="4">
      <w:numFmt w:val="bullet"/>
      <w:lvlText w:val="•"/>
      <w:lvlJc w:val="left"/>
      <w:pPr>
        <w:ind w:left="4663" w:hanging="361"/>
      </w:pPr>
    </w:lvl>
    <w:lvl w:ilvl="5">
      <w:numFmt w:val="bullet"/>
      <w:lvlText w:val="•"/>
      <w:lvlJc w:val="left"/>
      <w:pPr>
        <w:ind w:left="5833" w:hanging="361"/>
      </w:pPr>
    </w:lvl>
    <w:lvl w:ilvl="6">
      <w:numFmt w:val="bullet"/>
      <w:lvlText w:val="•"/>
      <w:lvlJc w:val="left"/>
      <w:pPr>
        <w:ind w:left="7002" w:hanging="361"/>
      </w:pPr>
    </w:lvl>
    <w:lvl w:ilvl="7">
      <w:numFmt w:val="bullet"/>
      <w:lvlText w:val="•"/>
      <w:lvlJc w:val="left"/>
      <w:pPr>
        <w:ind w:left="8171" w:hanging="361"/>
      </w:pPr>
    </w:lvl>
    <w:lvl w:ilvl="8">
      <w:numFmt w:val="bullet"/>
      <w:lvlText w:val="•"/>
      <w:lvlJc w:val="left"/>
      <w:pPr>
        <w:ind w:left="9341" w:hanging="361"/>
      </w:pPr>
    </w:lvl>
  </w:abstractNum>
  <w:abstractNum w:abstractNumId="3" w15:restartNumberingAfterBreak="0">
    <w:nsid w:val="36C97B35"/>
    <w:multiLevelType w:val="hybridMultilevel"/>
    <w:tmpl w:val="A1A85494"/>
    <w:lvl w:ilvl="0" w:tplc="51B040CE">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0FE"/>
    <w:rsid w:val="00313B75"/>
    <w:rsid w:val="003A395E"/>
    <w:rsid w:val="00545D82"/>
    <w:rsid w:val="00631FC6"/>
    <w:rsid w:val="00675A80"/>
    <w:rsid w:val="00780EE6"/>
    <w:rsid w:val="008332DE"/>
    <w:rsid w:val="00B51887"/>
    <w:rsid w:val="00CA60FE"/>
    <w:rsid w:val="00EB3072"/>
    <w:rsid w:val="00ED3BF7"/>
    <w:rsid w:val="00F97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0CAEB"/>
  <w15:docId w15:val="{CF7068DD-0121-417C-B201-D3500BFB9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5A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5A80"/>
  </w:style>
  <w:style w:type="paragraph" w:styleId="Footer">
    <w:name w:val="footer"/>
    <w:basedOn w:val="Normal"/>
    <w:link w:val="FooterChar"/>
    <w:uiPriority w:val="99"/>
    <w:unhideWhenUsed/>
    <w:rsid w:val="00675A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5A80"/>
  </w:style>
  <w:style w:type="paragraph" w:styleId="BalloonText">
    <w:name w:val="Balloon Text"/>
    <w:basedOn w:val="Normal"/>
    <w:link w:val="BalloonTextChar"/>
    <w:uiPriority w:val="99"/>
    <w:semiHidden/>
    <w:unhideWhenUsed/>
    <w:rsid w:val="00675A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A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1209</Words>
  <Characters>6895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copyxp</dc:creator>
  <cp:lastModifiedBy>John Brooks</cp:lastModifiedBy>
  <cp:revision>2</cp:revision>
  <dcterms:created xsi:type="dcterms:W3CDTF">2018-09-25T16:06:00Z</dcterms:created>
  <dcterms:modified xsi:type="dcterms:W3CDTF">2018-09-25T16:06:00Z</dcterms:modified>
</cp:coreProperties>
</file>